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color w:val="959595"/>
          <w:sz w:val="24"/>
          <w:szCs w:val="24"/>
        </w:rPr>
        <w:t>Wat is een vakhavo ?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Het concept vakhavo (beroepsgerichte havo?) is een leerlijn in de havo, die aansluit bij de behoefte van havisten om theorie en praktijk te combineren en de relevantie te zien door kennis in de praktijk toe te passen.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De vakhavo is een uitwerking van het concept vhbo. Door havo als vhbo te benaderen wordt duidelijk dat deze opleiding voorbereidt op het hbo. Daarmee is naast een stevig avo-pakket de beroepsgerichte component vanzelfsprekend.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Bij die voorbereiding hoort naast het aanleren van vakspecifieke kennis en vaardigheden, die aansluiten op de hbo-instroomcompetenties, ook het stimuleren van generieke vaardigheden of competenties die leerlingen nodig hebben om deel te nemen aan de maatschappij van de 21ste eeuw.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Het beroepsgerichte vak wordt op competentieniveau beschreven; de content wordt in samenwerking met aanpalende hbo’s en beroepenveld ingevuld.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color w:val="959595"/>
          <w:sz w:val="24"/>
          <w:szCs w:val="24"/>
        </w:rPr>
        <w:t>Waarom zou een school voor het concept vakhavo kiezen?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De vakhavo neemt de behoeften en kwaliteiten van de havoleerling als uitgangspunt voor het onderwijs. Voor havisten is het belangrijk dat ze de koppeling tussen theorie en praktijk kunnen maken, zodat ze de relevantie van het leren zien. Ze leren door doen en houden van afwisseling en uitdaging. Binnen een begrijpelijke structuur en met motiverende begeleiding kunnen havisten zelf hun leerproces organiseren en plannen, en verantwoordelijkheid dragen voor het eigen leerproces.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Uit recent onderzoek door Louise Elffers en Miranda Vervoort (Op weg naar het hbo, 2018) blijkt ook dat havisten in Amsterdam kunnen aangeven wat ze nodig hebben: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i/>
          <w:iCs/>
          <w:color w:val="959595"/>
          <w:sz w:val="24"/>
          <w:szCs w:val="24"/>
        </w:rPr>
        <w:t>Het leren plannen, leren samenwerken en leren werken voor en in de beroepspraktijk zou volgens respondenten meer aandacht mogen krijgen in het havo. Ook havisten hebben behoefte aan meer ondersteuning vanuit de hbo-instelling bij het regelen van extra hulp of ondersteuning, en ook hopen zij op ruime ondersteuning bij het leren contact leggen met docenten in het hbo (Op weg naar het hbo, p. 28)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i/>
          <w:iCs/>
          <w:color w:val="959595"/>
          <w:sz w:val="24"/>
          <w:szCs w:val="24"/>
        </w:rPr>
        <w:t>In het havo lijkt met name behoefte te bestaan aan meer voorbereiding op het praktijkgerichte werken dat het beroepsonderwijs kenmerkt, en mag de nadruk op kennis en werken aan de hand van theorie juist een tandje minder van de respondenten (Op weg naar het hbo, p. 30).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lastRenderedPageBreak/>
        <w:t>De vakhavo creëert extra mogelijkheden om op deze kenmerken in te spelen, door in het onderwijs een beroepenveld of sector centraal te stellen die past bij het interessegebied van de leerling.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Daarnaast biedt de vakhavo een school de ruimte zelf een deel van het curriculum te ontwikkelen, binnen de aan het beroepsgerichte vak gestelde kaders.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color w:val="959595"/>
          <w:sz w:val="24"/>
          <w:szCs w:val="24"/>
        </w:rPr>
        <w:t>Vakhavo en vakmavo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Ook binnen de ontwikkeling van de nieuwe inrichting van vmbo-g en vmbo-t wordt serieus nagedacht over de beroepscomponent. Meer dan de helft van de vmbo-t-leerlingen gaan via mbo 4 of havo uiteindelijk naar het hbo. Er is tegen deze achtergrond alle reden om gelijk op te trekken en de ontwikkelingen in de nieuwe vmbo-t en het havo te synchroniseren.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color w:val="959595"/>
          <w:sz w:val="24"/>
          <w:szCs w:val="24"/>
        </w:rPr>
        <w:t>Waarom zouden bedrijven een vakhavo stimuleren?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De vakhavo legt de basis voor toekomstige werknemers die functioneren op hbo-niveau, maar ook de taal van de werkvloer spreken en het werk dat daar gedaan wordt begrijpen. Daarmee speelt de vakhavo in op vragen uit het bedrijfsleven.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De ervaring opgedaan met het praktijkprogramma van de vakhavo draagt daaraan bij.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Via de stage ontstaan bovendien al vroeg contacten tussen bedrijven en talentvolle jongeren. Het bedrijfsleven draagt bij aan de opleiding en vorming van havisten en geeft hen de kans om in de praktijk mee te draaien, te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ontdekken welke carrièremogelijkheden er zijn, waar ze goed in zijn en in welke richting ze zich verder willen ontwikkelen.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color w:val="959595"/>
          <w:sz w:val="24"/>
          <w:szCs w:val="24"/>
        </w:rPr>
        <w:t>Wat is de meerwaarde van de vakhavo voor het HBO?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Zoals eerder genoemd is het concept vakhavo geen vakopleiding. Het is een havo met een duidelijk omschreven en geïntegreerde beroepscomponent, die voorbereidt op een vervolgopleiding op het hbo.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Leerlingen hebben weinig notie van wat er in de beroepswereld gebeurt. De vakhavo laat hen veel concrete ervaringen opdoen, zodat ze een goed en breed beeld krijgen van de sector waarvoor ze interesse hebben. Door te reflecteren op deze ervaringen krijgt de leerling steeds meer inzicht in eigen talenten, drives en grenzen. Daardoor groeit hij/zij toe naar een weloverwogen keuze voor een vervolgopleiding op het hbo.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color w:val="959595"/>
          <w:sz w:val="24"/>
          <w:szCs w:val="24"/>
        </w:rPr>
        <w:t>Het vak praktijk binnen de vakhavo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Vakhavoleerlingen volgen een dag in de week een beroepsgericht programma volgens het 80-20-principe. In de onderbouw wordt dit uitgevoerd in een betekenisvolle omgeving op school, in de bovenbouw onder andere in een stagebedrijf.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Het reguliere havoprogramma is aangepast naar vier dagen per week. Kenmerkend voor het concept vakhavo is dat de algemeen vormende vakken hun theorie meer benaderen vanuit de beroepspraktijk.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Het beroepsgerichte vak kan al in de onderbouw aangeboden worden. Het is wel van belang rekening te houden met de ontwikkeling van het jongere kind (13/14 jaar ) tot en met examenkandidaat havo. De 14 jarige havist denkt nog concreet en wil het liefst concreet aan de slag. Gewoon is “ maken” of “doen”. Naarmate de havist ouder wordt neemt het abstractieniveau toe.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In havo-4 zijn ze zover dat ze in een bedrijf stage kunnen gaan lopen. De stage wordt afgesloten met een eindopdracht waarin het PWS is opgenomen.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Tenslotte is het belangrijk dat leerlingen ook een ervaring opdoen met een praktijk gerelateerde opdracht zonder dat ze iets maken. Gedacht moet worden aan het geven van een onderbouwd advies.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In deze leerlijn groeit een vakhavist van vmbo denken via mbo denken naar aspirant hbo-student. Bijvoorbeeld, een leerling die voor de sector techniek kiest leert timmeren, draaien, installatie aanleggen, plannen, onderzoeken en ontwerpen en adviseren. Een vakhavist wordt geen timmerman of werkvoorbereider maar weet wel door ervaring wat timmeren of werkvoorbereiden is.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color w:val="959595"/>
          <w:sz w:val="24"/>
          <w:szCs w:val="24"/>
        </w:rPr>
        <w:t>Vormgeven van het vak praktijk.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Mijn ideaal is dat iedere school het concept vakhavo vorm zou moeten kunnen geven afhankelijk van de eigen mogelijkheden, de belangstelling van de leerlingenpopulatie en de mogelijkheden die de directe omgeving biedt. Bij het begrip directe omgeving moet gedacht worden aan bijvoorbeeld goed bereikbare bedrijven en vmbo/mbo scholen/afdelingen. Het gaat dan om scholen/afdelingen die voorzien zijn van een goed geoutilleerde en passende werkomgeving.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Omdat het vak praktijk moet passen binnen de mogelijkheden van een school vraagt het vak praktijk breed geformuleerde eindtermen die zodanig geformuleerd zijn dat ze ook toetsbaar zijn.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color w:val="959595"/>
          <w:sz w:val="24"/>
          <w:szCs w:val="24"/>
        </w:rPr>
        <w:t>Het vak O&amp;O – het vak praktijk.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De syllabus van het examenvak O&amp;O heeft dit soort eindtermen. Deze eindtermen kunnen mijns inziens voor een groot deel gebruikt worden voor het vak praktijk.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Het vak praktijk binnen de vakhavo onderscheid zich middels een expliciet gericht zijn op een bepaald beroepenveld.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Een beroepenveld waar de school voor kiest en wat ook goed aansluit bij de populatie van de eigen havo.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Het vak praktijk binnen de vakhavo maakt van de havo een VHBO Hierdoor wordt de havo een deel van de beroepskolom VHBO/HBO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color w:val="959595"/>
          <w:sz w:val="24"/>
          <w:szCs w:val="24"/>
        </w:rPr>
        <w:t>Het zou fraai zijn dat met het SLO verkend zou worden in hoeverre de eindtermen O&amp;O gebruikt kunnen worden voor het vak praktijk en welke aanvullingen/aanpassingen er nodig zijn.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i/>
          <w:iCs/>
          <w:color w:val="959595"/>
          <w:sz w:val="24"/>
          <w:szCs w:val="24"/>
        </w:rPr>
        <w:t>Govert Kamerik</w:t>
      </w:r>
      <w:r w:rsidRPr="00E74C86">
        <w:rPr>
          <w:rFonts w:ascii="Roboto" w:hAnsi="Roboto" w:cs="Helvetica"/>
          <w:b/>
          <w:bCs/>
          <w:i/>
          <w:iCs/>
          <w:color w:val="959595"/>
          <w:sz w:val="24"/>
          <w:szCs w:val="24"/>
        </w:rPr>
        <w:br/>
        <w:t>directie Calvijn College Goes, bestuurslid havisten competent</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i/>
          <w:iCs/>
          <w:color w:val="959595"/>
          <w:sz w:val="24"/>
          <w:szCs w:val="24"/>
        </w:rPr>
        <w:t>Henk van Ommen</w:t>
      </w:r>
      <w:r w:rsidRPr="00E74C86">
        <w:rPr>
          <w:rFonts w:ascii="Roboto" w:hAnsi="Roboto" w:cs="Helvetica"/>
          <w:b/>
          <w:bCs/>
          <w:i/>
          <w:iCs/>
          <w:color w:val="959595"/>
          <w:sz w:val="24"/>
          <w:szCs w:val="24"/>
        </w:rPr>
        <w:br/>
        <w:t>rector-bestuurder Het Baarnsch Lyceum, voorzitter havoplatform </w:t>
      </w:r>
    </w:p>
    <w:p w:rsidR="00E74C86" w:rsidRPr="00E74C86" w:rsidRDefault="00E74C86" w:rsidP="00E74C86">
      <w:pPr>
        <w:spacing w:after="150" w:line="420" w:lineRule="atLeast"/>
        <w:rPr>
          <w:rFonts w:ascii="Roboto" w:hAnsi="Roboto" w:cs="Helvetica"/>
          <w:color w:val="959595"/>
          <w:sz w:val="24"/>
          <w:szCs w:val="24"/>
        </w:rPr>
      </w:pPr>
      <w:r w:rsidRPr="00E74C86">
        <w:rPr>
          <w:rFonts w:ascii="Roboto" w:hAnsi="Roboto" w:cs="Helvetica"/>
          <w:b/>
          <w:bCs/>
          <w:i/>
          <w:iCs/>
          <w:color w:val="959595"/>
          <w:sz w:val="24"/>
          <w:szCs w:val="24"/>
        </w:rPr>
        <w:t xml:space="preserve">1 oktober 2018 </w:t>
      </w:r>
    </w:p>
    <w:p w:rsidR="006F4AED" w:rsidRPr="003D3228" w:rsidRDefault="006F4AED" w:rsidP="003D3228">
      <w:pPr>
        <w:pStyle w:val="BasistekstSchoonoord"/>
      </w:pPr>
      <w:bookmarkStart w:id="0" w:name="_GoBack"/>
      <w:bookmarkEnd w:id="0"/>
    </w:p>
    <w:sectPr w:rsidR="006F4AED" w:rsidRPr="003D3228" w:rsidSect="003465B3">
      <w:pgSz w:w="11906" w:h="16838" w:code="9"/>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86" w:rsidRPr="003D3228" w:rsidRDefault="00E74C86" w:rsidP="003D3228">
      <w:pPr>
        <w:pStyle w:val="Voettekst"/>
      </w:pPr>
    </w:p>
  </w:endnote>
  <w:endnote w:type="continuationSeparator" w:id="0">
    <w:p w:rsidR="00E74C86" w:rsidRPr="003D3228" w:rsidRDefault="00E74C86" w:rsidP="003D3228">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altName w:val="Candara"/>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86" w:rsidRPr="003D3228" w:rsidRDefault="00E74C86" w:rsidP="003D3228">
      <w:pPr>
        <w:pStyle w:val="Voettekst"/>
      </w:pPr>
    </w:p>
  </w:footnote>
  <w:footnote w:type="continuationSeparator" w:id="0">
    <w:p w:rsidR="00E74C86" w:rsidRPr="003D3228" w:rsidRDefault="00E74C86" w:rsidP="003D3228">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98C"/>
    <w:multiLevelType w:val="multilevel"/>
    <w:tmpl w:val="1BB2D112"/>
    <w:lvl w:ilvl="0">
      <w:start w:val="1"/>
      <w:numFmt w:val="bullet"/>
      <w:lvlText w:val="–"/>
      <w:lvlJc w:val="left"/>
      <w:pPr>
        <w:ind w:left="284" w:hanging="284"/>
      </w:pPr>
      <w:rPr>
        <w:rFonts w:ascii="Maiandra GD" w:hAnsi="Maiandra GD" w:hint="default"/>
      </w:rPr>
    </w:lvl>
    <w:lvl w:ilvl="1">
      <w:start w:val="1"/>
      <w:numFmt w:val="lowerLetter"/>
      <w:lvlRestart w:val="0"/>
      <w:lvlText w:val="%2."/>
      <w:lvlJc w:val="left"/>
      <w:pPr>
        <w:ind w:left="568" w:hanging="284"/>
      </w:pPr>
      <w:rPr>
        <w:rFonts w:hint="default"/>
      </w:rPr>
    </w:lvl>
    <w:lvl w:ilvl="2">
      <w:start w:val="1"/>
      <w:numFmt w:val="decimal"/>
      <w:lvlRestart w:val="0"/>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1" w15:restartNumberingAfterBreak="0">
    <w:nsid w:val="06FB0A3D"/>
    <w:multiLevelType w:val="multilevel"/>
    <w:tmpl w:val="BE26301A"/>
    <w:styleLink w:val="OpsommingbolletjeSchoonoord"/>
    <w:lvl w:ilvl="0">
      <w:start w:val="1"/>
      <w:numFmt w:val="bullet"/>
      <w:pStyle w:val="Opsommingbolletje1eniveauSchoonoord"/>
      <w:lvlText w:val=""/>
      <w:lvlJc w:val="left"/>
      <w:pPr>
        <w:ind w:left="227" w:hanging="227"/>
      </w:pPr>
      <w:rPr>
        <w:rFonts w:ascii="Symbol" w:hAnsi="Symbol" w:hint="default"/>
      </w:rPr>
    </w:lvl>
    <w:lvl w:ilvl="1">
      <w:start w:val="1"/>
      <w:numFmt w:val="bullet"/>
      <w:pStyle w:val="Opsommingbolletje2eniveauSchoonoord"/>
      <w:lvlText w:val=""/>
      <w:lvlJc w:val="left"/>
      <w:pPr>
        <w:ind w:left="454" w:hanging="227"/>
      </w:pPr>
      <w:rPr>
        <w:rFonts w:ascii="Symbol" w:hAnsi="Symbol" w:hint="default"/>
      </w:rPr>
    </w:lvl>
    <w:lvl w:ilvl="2">
      <w:start w:val="1"/>
      <w:numFmt w:val="bullet"/>
      <w:pStyle w:val="Opsommingbolletje3eniveauSchoonoord"/>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Symbol" w:hAnsi="Symbol"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 w15:restartNumberingAfterBreak="0">
    <w:nsid w:val="0BC24928"/>
    <w:multiLevelType w:val="multilevel"/>
    <w:tmpl w:val="63949F38"/>
    <w:styleLink w:val="OpsommingstreepjeSchoonoord"/>
    <w:lvl w:ilvl="0">
      <w:start w:val="1"/>
      <w:numFmt w:val="bullet"/>
      <w:pStyle w:val="Opsommingstreepje1eniveauSchoonoord"/>
      <w:lvlText w:val="–"/>
      <w:lvlJc w:val="left"/>
      <w:pPr>
        <w:ind w:left="227" w:hanging="227"/>
      </w:pPr>
      <w:rPr>
        <w:rFonts w:hint="default"/>
      </w:rPr>
    </w:lvl>
    <w:lvl w:ilvl="1">
      <w:start w:val="1"/>
      <w:numFmt w:val="bullet"/>
      <w:pStyle w:val="Opsommingstreepje2eniveauSchoonoord"/>
      <w:lvlText w:val="–"/>
      <w:lvlJc w:val="left"/>
      <w:pPr>
        <w:ind w:left="454" w:hanging="227"/>
      </w:pPr>
      <w:rPr>
        <w:rFonts w:hint="default"/>
      </w:rPr>
    </w:lvl>
    <w:lvl w:ilvl="2">
      <w:start w:val="1"/>
      <w:numFmt w:val="bullet"/>
      <w:pStyle w:val="Opsommingstreepje3eniveauSchoonoord"/>
      <w:lvlText w:val="–"/>
      <w:lvlJc w:val="left"/>
      <w:pPr>
        <w:ind w:left="681" w:hanging="227"/>
      </w:pPr>
      <w:rPr>
        <w:rFonts w:hint="default"/>
      </w:rPr>
    </w:lvl>
    <w:lvl w:ilvl="3">
      <w:start w:val="1"/>
      <w:numFmt w:val="bullet"/>
      <w:lvlText w:val="–"/>
      <w:lvlJc w:val="left"/>
      <w:pPr>
        <w:ind w:left="908" w:hanging="227"/>
      </w:pPr>
      <w:rPr>
        <w:rFonts w:hint="default"/>
      </w:rPr>
    </w:lvl>
    <w:lvl w:ilvl="4">
      <w:start w:val="1"/>
      <w:numFmt w:val="bullet"/>
      <w:lvlText w:val="–"/>
      <w:lvlJc w:val="left"/>
      <w:pPr>
        <w:ind w:left="1135" w:hanging="227"/>
      </w:pPr>
      <w:rPr>
        <w:rFonts w:hint="default"/>
      </w:rPr>
    </w:lvl>
    <w:lvl w:ilvl="5">
      <w:start w:val="1"/>
      <w:numFmt w:val="bullet"/>
      <w:lvlText w:val="–"/>
      <w:lvlJc w:val="left"/>
      <w:pPr>
        <w:ind w:left="1362" w:hanging="227"/>
      </w:pPr>
      <w:rPr>
        <w:rFonts w:hint="default"/>
      </w:rPr>
    </w:lvl>
    <w:lvl w:ilvl="6">
      <w:start w:val="1"/>
      <w:numFmt w:val="bullet"/>
      <w:lvlText w:val="–"/>
      <w:lvlJc w:val="left"/>
      <w:pPr>
        <w:ind w:left="1589" w:hanging="227"/>
      </w:pPr>
      <w:rPr>
        <w:rFonts w:hint="default"/>
      </w:rPr>
    </w:lvl>
    <w:lvl w:ilvl="7">
      <w:start w:val="1"/>
      <w:numFmt w:val="bullet"/>
      <w:lvlText w:val="–"/>
      <w:lvlJc w:val="left"/>
      <w:pPr>
        <w:ind w:left="1816" w:hanging="227"/>
      </w:pPr>
      <w:rPr>
        <w:rFonts w:hint="default"/>
      </w:rPr>
    </w:lvl>
    <w:lvl w:ilvl="8">
      <w:start w:val="1"/>
      <w:numFmt w:val="bullet"/>
      <w:lvlText w:val="–"/>
      <w:lvlJc w:val="left"/>
      <w:pPr>
        <w:ind w:left="2043" w:hanging="227"/>
      </w:pPr>
      <w:rPr>
        <w:rFonts w:hint="default"/>
      </w:rPr>
    </w:lvl>
  </w:abstractNum>
  <w:abstractNum w:abstractNumId="3" w15:restartNumberingAfterBreak="0">
    <w:nsid w:val="0D052260"/>
    <w:multiLevelType w:val="multilevel"/>
    <w:tmpl w:val="08946E4C"/>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4" w15:restartNumberingAfterBreak="0">
    <w:nsid w:val="0DD42B2D"/>
    <w:multiLevelType w:val="multilevel"/>
    <w:tmpl w:val="E4AC350A"/>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AD6C2C"/>
    <w:multiLevelType w:val="multilevel"/>
    <w:tmpl w:val="BE26301A"/>
    <w:numStyleLink w:val="OpsommingbolletjeSchoonoord"/>
  </w:abstractNum>
  <w:abstractNum w:abstractNumId="8" w15:restartNumberingAfterBreak="0">
    <w:nsid w:val="1D8C3DCA"/>
    <w:multiLevelType w:val="multilevel"/>
    <w:tmpl w:val="4FC6EF26"/>
    <w:lvl w:ilvl="0">
      <w:start w:val="1"/>
      <w:numFmt w:val="decimal"/>
      <w:lvlText w:val="%1."/>
      <w:lvlJc w:val="left"/>
      <w:pPr>
        <w:ind w:left="284" w:hanging="284"/>
      </w:pPr>
      <w:rPr>
        <w:rFonts w:hint="default"/>
      </w:rPr>
    </w:lvl>
    <w:lvl w:ilvl="1">
      <w:start w:val="1"/>
      <w:numFmt w:val="bullet"/>
      <w:lvlRestart w:val="0"/>
      <w:lvlText w:val="–"/>
      <w:lvlJc w:val="left"/>
      <w:pPr>
        <w:ind w:left="568" w:hanging="284"/>
      </w:pPr>
      <w:rPr>
        <w:rFonts w:ascii="Maiandra GD" w:hAnsi="Maiandra GD" w:hint="default"/>
      </w:rPr>
    </w:lvl>
    <w:lvl w:ilvl="2">
      <w:start w:val="1"/>
      <w:numFmt w:val="lowerLetter"/>
      <w:lvlRestart w:val="0"/>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9" w15:restartNumberingAfterBreak="0">
    <w:nsid w:val="2AAA06BF"/>
    <w:multiLevelType w:val="multilevel"/>
    <w:tmpl w:val="AF1EB750"/>
    <w:lvl w:ilvl="0">
      <w:start w:val="1"/>
      <w:numFmt w:val="bullet"/>
      <w:lvlText w:val="–"/>
      <w:lvlJc w:val="left"/>
      <w:pPr>
        <w:ind w:left="284" w:hanging="284"/>
      </w:pPr>
      <w:rPr>
        <w:rFonts w:ascii="Maiandra GD" w:hAnsi="Maiandra GD" w:hint="default"/>
      </w:rPr>
    </w:lvl>
    <w:lvl w:ilvl="1">
      <w:start w:val="1"/>
      <w:numFmt w:val="lowerLetter"/>
      <w:lvlRestart w:val="0"/>
      <w:lvlText w:val="%2."/>
      <w:lvlJc w:val="left"/>
      <w:pPr>
        <w:ind w:left="568" w:hanging="284"/>
      </w:pPr>
      <w:rPr>
        <w:rFonts w:hint="default"/>
      </w:rPr>
    </w:lvl>
    <w:lvl w:ilvl="2">
      <w:start w:val="1"/>
      <w:numFmt w:val="decimal"/>
      <w:lvlRestart w:val="0"/>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10" w15:restartNumberingAfterBreak="0">
    <w:nsid w:val="2CD94E09"/>
    <w:multiLevelType w:val="multilevel"/>
    <w:tmpl w:val="903A856A"/>
    <w:lvl w:ilvl="0">
      <w:start w:val="1"/>
      <w:numFmt w:val="lowerLetter"/>
      <w:lvlText w:val="%1."/>
      <w:lvlJc w:val="left"/>
      <w:pPr>
        <w:ind w:left="284" w:hanging="284"/>
      </w:pPr>
      <w:rPr>
        <w:rFonts w:hint="default"/>
      </w:rPr>
    </w:lvl>
    <w:lvl w:ilvl="1">
      <w:start w:val="1"/>
      <w:numFmt w:val="decimal"/>
      <w:lvlRestart w:val="0"/>
      <w:lvlText w:val="%2."/>
      <w:lvlJc w:val="left"/>
      <w:pPr>
        <w:ind w:left="568" w:hanging="284"/>
      </w:pPr>
      <w:rPr>
        <w:rFonts w:hint="default"/>
      </w:rPr>
    </w:lvl>
    <w:lvl w:ilvl="2">
      <w:start w:val="1"/>
      <w:numFmt w:val="bullet"/>
      <w:lvlRestart w:val="0"/>
      <w:lvlText w:val="–"/>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1" w:hanging="281"/>
      </w:pPr>
      <w:rPr>
        <w:rFonts w:ascii="Maiandra GD" w:hAnsi="Maiandra GD" w:hint="default"/>
      </w:rPr>
    </w:lvl>
    <w:lvl w:ilvl="6">
      <w:start w:val="1"/>
      <w:numFmt w:val="bullet"/>
      <w:lvlText w:val="–"/>
      <w:lvlJc w:val="left"/>
      <w:pPr>
        <w:ind w:left="1985" w:hanging="284"/>
      </w:pPr>
      <w:rPr>
        <w:rFonts w:ascii="Maiandra GD" w:hAnsi="Maiandra GD" w:hint="default"/>
      </w:rPr>
    </w:lvl>
    <w:lvl w:ilvl="7">
      <w:start w:val="1"/>
      <w:numFmt w:val="bullet"/>
      <w:lvlText w:val="–"/>
      <w:lvlJc w:val="left"/>
      <w:pPr>
        <w:ind w:left="2268" w:hanging="283"/>
      </w:pPr>
      <w:rPr>
        <w:rFonts w:ascii="Maiandra GD" w:hAnsi="Maiandra GD" w:hint="default"/>
      </w:rPr>
    </w:lvl>
    <w:lvl w:ilvl="8">
      <w:start w:val="1"/>
      <w:numFmt w:val="bullet"/>
      <w:lvlText w:val="–"/>
      <w:lvlJc w:val="left"/>
      <w:pPr>
        <w:ind w:left="2552" w:hanging="284"/>
      </w:pPr>
      <w:rPr>
        <w:rFonts w:ascii="Maiandra GD" w:hAnsi="Maiandra GD" w:hint="default"/>
      </w:rPr>
    </w:lvl>
  </w:abstractNum>
  <w:abstractNum w:abstractNumId="11" w15:restartNumberingAfterBreak="0">
    <w:nsid w:val="2D7E06B0"/>
    <w:multiLevelType w:val="multilevel"/>
    <w:tmpl w:val="95E4D206"/>
    <w:styleLink w:val="OpsommingkleineletterSchoonoord"/>
    <w:lvl w:ilvl="0">
      <w:start w:val="1"/>
      <w:numFmt w:val="lowerLetter"/>
      <w:pStyle w:val="Opsommingkleineletter1eniveauSchoonoord"/>
      <w:lvlText w:val="%1"/>
      <w:lvlJc w:val="left"/>
      <w:pPr>
        <w:ind w:left="227" w:hanging="227"/>
      </w:pPr>
      <w:rPr>
        <w:rFonts w:hint="default"/>
      </w:rPr>
    </w:lvl>
    <w:lvl w:ilvl="1">
      <w:start w:val="1"/>
      <w:numFmt w:val="lowerLetter"/>
      <w:pStyle w:val="Opsommingkleineletter2eniveauSchoonoord"/>
      <w:lvlText w:val="%2"/>
      <w:lvlJc w:val="left"/>
      <w:pPr>
        <w:ind w:left="454" w:hanging="227"/>
      </w:pPr>
      <w:rPr>
        <w:rFonts w:hint="default"/>
      </w:rPr>
    </w:lvl>
    <w:lvl w:ilvl="2">
      <w:start w:val="1"/>
      <w:numFmt w:val="lowerLetter"/>
      <w:pStyle w:val="Opsommingkleineletter3eniveauSchoonoord"/>
      <w:lvlText w:val="%3"/>
      <w:lvlJc w:val="left"/>
      <w:pPr>
        <w:ind w:left="681" w:hanging="227"/>
      </w:pPr>
      <w:rPr>
        <w:rFonts w:hint="default"/>
      </w:rPr>
    </w:lvl>
    <w:lvl w:ilvl="3">
      <w:start w:val="1"/>
      <w:numFmt w:val="lowerLetter"/>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Letter"/>
      <w:lvlText w:val="%6"/>
      <w:lvlJc w:val="left"/>
      <w:pPr>
        <w:ind w:left="1362" w:hanging="227"/>
      </w:pPr>
      <w:rPr>
        <w:rFonts w:hint="default"/>
      </w:rPr>
    </w:lvl>
    <w:lvl w:ilvl="6">
      <w:start w:val="1"/>
      <w:numFmt w:val="lowerLetter"/>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Letter"/>
      <w:lvlText w:val="%9"/>
      <w:lvlJc w:val="left"/>
      <w:pPr>
        <w:ind w:left="2043" w:hanging="227"/>
      </w:pPr>
      <w:rPr>
        <w:rFonts w:hint="default"/>
      </w:rPr>
    </w:lvl>
  </w:abstractNum>
  <w:abstractNum w:abstractNumId="12" w15:restartNumberingAfterBreak="0">
    <w:nsid w:val="38815E78"/>
    <w:multiLevelType w:val="hybridMultilevel"/>
    <w:tmpl w:val="64B4B9A4"/>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38CE663E"/>
    <w:multiLevelType w:val="multilevel"/>
    <w:tmpl w:val="CAE40802"/>
    <w:numStyleLink w:val="OpsommingtekenSchoonoord"/>
  </w:abstractNum>
  <w:abstractNum w:abstractNumId="14" w15:restartNumberingAfterBreak="0">
    <w:nsid w:val="398A2A0C"/>
    <w:multiLevelType w:val="multilevel"/>
    <w:tmpl w:val="B5BC5D44"/>
    <w:styleLink w:val="OpsommingnummerSchoonoord"/>
    <w:lvl w:ilvl="0">
      <w:start w:val="1"/>
      <w:numFmt w:val="decimal"/>
      <w:pStyle w:val="Opsommingnummer1eniveauSchoonoord"/>
      <w:lvlText w:val="%1"/>
      <w:lvlJc w:val="left"/>
      <w:pPr>
        <w:ind w:left="284" w:hanging="284"/>
      </w:pPr>
      <w:rPr>
        <w:rFonts w:hint="default"/>
      </w:rPr>
    </w:lvl>
    <w:lvl w:ilvl="1">
      <w:start w:val="1"/>
      <w:numFmt w:val="decimal"/>
      <w:pStyle w:val="Opsommingnummer2eniveauSchoonoord"/>
      <w:lvlText w:val="%2"/>
      <w:lvlJc w:val="left"/>
      <w:pPr>
        <w:ind w:left="568" w:hanging="284"/>
      </w:pPr>
      <w:rPr>
        <w:rFonts w:hint="default"/>
      </w:rPr>
    </w:lvl>
    <w:lvl w:ilvl="2">
      <w:start w:val="1"/>
      <w:numFmt w:val="decimal"/>
      <w:pStyle w:val="Opsommingnummer3eniveauSchoonoor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5" w15:restartNumberingAfterBreak="0">
    <w:nsid w:val="39F07E3E"/>
    <w:multiLevelType w:val="multilevel"/>
    <w:tmpl w:val="CAE40802"/>
    <w:styleLink w:val="OpsommingtekenSchoonoord"/>
    <w:lvl w:ilvl="0">
      <w:start w:val="1"/>
      <w:numFmt w:val="bullet"/>
      <w:pStyle w:val="Opsommingteken1eniveauSchoonoord"/>
      <w:lvlText w:val="–"/>
      <w:lvlJc w:val="left"/>
      <w:pPr>
        <w:ind w:left="227" w:hanging="227"/>
      </w:pPr>
      <w:rPr>
        <w:rFonts w:ascii="Georgia" w:hAnsi="Georgia" w:hint="default"/>
      </w:rPr>
    </w:lvl>
    <w:lvl w:ilvl="1">
      <w:start w:val="1"/>
      <w:numFmt w:val="bullet"/>
      <w:pStyle w:val="Opsommingteken2eniveauSchoonoord"/>
      <w:lvlText w:val="•"/>
      <w:lvlJc w:val="left"/>
      <w:pPr>
        <w:ind w:left="454" w:hanging="227"/>
      </w:pPr>
      <w:rPr>
        <w:rFonts w:ascii="Georgia" w:hAnsi="Georgia" w:hint="default"/>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16" w15:restartNumberingAfterBreak="0">
    <w:nsid w:val="3CD61055"/>
    <w:multiLevelType w:val="multilevel"/>
    <w:tmpl w:val="92AC3BCC"/>
    <w:numStyleLink w:val="KopnummeringSchoonoord"/>
  </w:abstractNum>
  <w:abstractNum w:abstractNumId="17" w15:restartNumberingAfterBreak="0">
    <w:nsid w:val="3E550070"/>
    <w:multiLevelType w:val="multilevel"/>
    <w:tmpl w:val="63949F38"/>
    <w:numStyleLink w:val="OpsommingstreepjeSchoonoord"/>
  </w:abstractNum>
  <w:abstractNum w:abstractNumId="18" w15:restartNumberingAfterBreak="0">
    <w:nsid w:val="40EF61F8"/>
    <w:multiLevelType w:val="multilevel"/>
    <w:tmpl w:val="92AC3BCC"/>
    <w:styleLink w:val="KopnummeringSchoonoord"/>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8" w:hanging="568"/>
      </w:pPr>
      <w:rPr>
        <w:rFonts w:hint="default"/>
      </w:rPr>
    </w:lvl>
    <w:lvl w:ilvl="3">
      <w:start w:val="1"/>
      <w:numFmt w:val="decimal"/>
      <w:pStyle w:val="Kop4"/>
      <w:lvlText w:val="%1.%2.%3.%4"/>
      <w:lvlJc w:val="left"/>
      <w:pPr>
        <w:ind w:left="710" w:hanging="710"/>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994" w:hanging="994"/>
      </w:pPr>
      <w:rPr>
        <w:rFonts w:hint="default"/>
      </w:rPr>
    </w:lvl>
    <w:lvl w:ilvl="6">
      <w:start w:val="1"/>
      <w:numFmt w:val="decimal"/>
      <w:lvlText w:val="%1.%2.%3.%4.%5.%6.%7"/>
      <w:lvlJc w:val="left"/>
      <w:pPr>
        <w:ind w:left="1136" w:hanging="1136"/>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19" w15:restartNumberingAfterBreak="0">
    <w:nsid w:val="40F13082"/>
    <w:multiLevelType w:val="multilevel"/>
    <w:tmpl w:val="903A856A"/>
    <w:lvl w:ilvl="0">
      <w:start w:val="1"/>
      <w:numFmt w:val="lowerLetter"/>
      <w:lvlText w:val="%1."/>
      <w:lvlJc w:val="left"/>
      <w:pPr>
        <w:ind w:left="284" w:hanging="284"/>
      </w:pPr>
      <w:rPr>
        <w:rFonts w:hint="default"/>
      </w:rPr>
    </w:lvl>
    <w:lvl w:ilvl="1">
      <w:start w:val="1"/>
      <w:numFmt w:val="decimal"/>
      <w:lvlRestart w:val="0"/>
      <w:lvlText w:val="%2."/>
      <w:lvlJc w:val="left"/>
      <w:pPr>
        <w:ind w:left="568" w:hanging="284"/>
      </w:pPr>
      <w:rPr>
        <w:rFonts w:hint="default"/>
      </w:rPr>
    </w:lvl>
    <w:lvl w:ilvl="2">
      <w:start w:val="1"/>
      <w:numFmt w:val="bullet"/>
      <w:lvlRestart w:val="0"/>
      <w:pStyle w:val="Opsommingteken3eniveauSchoonoord"/>
      <w:lvlText w:val="–"/>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1" w:hanging="281"/>
      </w:pPr>
      <w:rPr>
        <w:rFonts w:ascii="Maiandra GD" w:hAnsi="Maiandra GD" w:hint="default"/>
      </w:rPr>
    </w:lvl>
    <w:lvl w:ilvl="6">
      <w:start w:val="1"/>
      <w:numFmt w:val="bullet"/>
      <w:lvlText w:val="–"/>
      <w:lvlJc w:val="left"/>
      <w:pPr>
        <w:ind w:left="1985" w:hanging="284"/>
      </w:pPr>
      <w:rPr>
        <w:rFonts w:ascii="Maiandra GD" w:hAnsi="Maiandra GD" w:hint="default"/>
      </w:rPr>
    </w:lvl>
    <w:lvl w:ilvl="7">
      <w:start w:val="1"/>
      <w:numFmt w:val="bullet"/>
      <w:lvlText w:val="–"/>
      <w:lvlJc w:val="left"/>
      <w:pPr>
        <w:ind w:left="2268" w:hanging="283"/>
      </w:pPr>
      <w:rPr>
        <w:rFonts w:ascii="Maiandra GD" w:hAnsi="Maiandra GD" w:hint="default"/>
      </w:rPr>
    </w:lvl>
    <w:lvl w:ilvl="8">
      <w:start w:val="1"/>
      <w:numFmt w:val="bullet"/>
      <w:lvlText w:val="–"/>
      <w:lvlJc w:val="left"/>
      <w:pPr>
        <w:ind w:left="2552" w:hanging="284"/>
      </w:pPr>
      <w:rPr>
        <w:rFonts w:ascii="Maiandra GD" w:hAnsi="Maiandra GD" w:hint="default"/>
      </w:rPr>
    </w:lvl>
  </w:abstractNum>
  <w:abstractNum w:abstractNumId="20" w15:restartNumberingAfterBreak="0">
    <w:nsid w:val="43E86125"/>
    <w:multiLevelType w:val="multilevel"/>
    <w:tmpl w:val="3252CF98"/>
    <w:numStyleLink w:val="OpsommingopenrondjeSchoonoord"/>
  </w:abstractNum>
  <w:abstractNum w:abstractNumId="21" w15:restartNumberingAfterBreak="0">
    <w:nsid w:val="450818E6"/>
    <w:multiLevelType w:val="multilevel"/>
    <w:tmpl w:val="0413001D"/>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A60AA0"/>
    <w:multiLevelType w:val="multilevel"/>
    <w:tmpl w:val="3252CF98"/>
    <w:styleLink w:val="OpsommingopenrondjeSchoonoord"/>
    <w:lvl w:ilvl="0">
      <w:start w:val="1"/>
      <w:numFmt w:val="bullet"/>
      <w:pStyle w:val="Opsommingopenrondje1eniveauSchoonoord"/>
      <w:lvlText w:val="o"/>
      <w:lvlJc w:val="left"/>
      <w:pPr>
        <w:ind w:left="227" w:hanging="227"/>
      </w:pPr>
      <w:rPr>
        <w:rFonts w:ascii="Calibri" w:hAnsi="Calibri" w:hint="default"/>
      </w:rPr>
    </w:lvl>
    <w:lvl w:ilvl="1">
      <w:start w:val="1"/>
      <w:numFmt w:val="bullet"/>
      <w:pStyle w:val="Opsommingopenrondje2eniveauSchoonoord"/>
      <w:lvlText w:val="o"/>
      <w:lvlJc w:val="left"/>
      <w:pPr>
        <w:ind w:left="454" w:hanging="227"/>
      </w:pPr>
      <w:rPr>
        <w:rFonts w:ascii="Calibri" w:hAnsi="Calibri" w:hint="default"/>
      </w:rPr>
    </w:lvl>
    <w:lvl w:ilvl="2">
      <w:start w:val="1"/>
      <w:numFmt w:val="bullet"/>
      <w:pStyle w:val="Opsommingopenrondje3eniveauSchoonoord"/>
      <w:lvlText w:val="o"/>
      <w:lvlJc w:val="left"/>
      <w:pPr>
        <w:ind w:left="681" w:hanging="227"/>
      </w:pPr>
      <w:rPr>
        <w:rFonts w:ascii="Calibri" w:hAnsi="Calibri" w:hint="default"/>
      </w:rPr>
    </w:lvl>
    <w:lvl w:ilvl="3">
      <w:start w:val="1"/>
      <w:numFmt w:val="bullet"/>
      <w:lvlText w:val="o"/>
      <w:lvlJc w:val="left"/>
      <w:pPr>
        <w:ind w:left="908" w:hanging="227"/>
      </w:pPr>
      <w:rPr>
        <w:rFonts w:ascii="Calibri" w:hAnsi="Calibri" w:hint="default"/>
      </w:rPr>
    </w:lvl>
    <w:lvl w:ilvl="4">
      <w:start w:val="1"/>
      <w:numFmt w:val="bullet"/>
      <w:lvlText w:val="o"/>
      <w:lvlJc w:val="left"/>
      <w:pPr>
        <w:ind w:left="1135" w:hanging="227"/>
      </w:pPr>
      <w:rPr>
        <w:rFonts w:ascii="Calibri" w:hAnsi="Calibri" w:hint="default"/>
      </w:rPr>
    </w:lvl>
    <w:lvl w:ilvl="5">
      <w:start w:val="1"/>
      <w:numFmt w:val="bullet"/>
      <w:lvlText w:val="o"/>
      <w:lvlJc w:val="left"/>
      <w:pPr>
        <w:ind w:left="1362" w:hanging="227"/>
      </w:pPr>
      <w:rPr>
        <w:rFonts w:ascii="Calibri" w:hAnsi="Calibri" w:hint="default"/>
      </w:rPr>
    </w:lvl>
    <w:lvl w:ilvl="6">
      <w:start w:val="1"/>
      <w:numFmt w:val="bullet"/>
      <w:lvlText w:val="o"/>
      <w:lvlJc w:val="left"/>
      <w:pPr>
        <w:ind w:left="1589" w:hanging="227"/>
      </w:pPr>
      <w:rPr>
        <w:rFonts w:ascii="Calibri" w:hAnsi="Calibri" w:hint="default"/>
      </w:rPr>
    </w:lvl>
    <w:lvl w:ilvl="7">
      <w:start w:val="1"/>
      <w:numFmt w:val="bullet"/>
      <w:lvlText w:val="o"/>
      <w:lvlJc w:val="left"/>
      <w:pPr>
        <w:ind w:left="1816" w:hanging="227"/>
      </w:pPr>
      <w:rPr>
        <w:rFonts w:ascii="Calibri" w:hAnsi="Calibri" w:hint="default"/>
      </w:rPr>
    </w:lvl>
    <w:lvl w:ilvl="8">
      <w:start w:val="1"/>
      <w:numFmt w:val="bullet"/>
      <w:lvlText w:val="o"/>
      <w:lvlJc w:val="left"/>
      <w:pPr>
        <w:ind w:left="2043" w:hanging="227"/>
      </w:pPr>
      <w:rPr>
        <w:rFonts w:ascii="Calibri" w:hAnsi="Calibri" w:hint="default"/>
      </w:rPr>
    </w:lvl>
  </w:abstractNum>
  <w:abstractNum w:abstractNumId="23" w15:restartNumberingAfterBreak="0">
    <w:nsid w:val="48287151"/>
    <w:multiLevelType w:val="multilevel"/>
    <w:tmpl w:val="B5BC5D44"/>
    <w:numStyleLink w:val="OpsommingnummerSchoonoord"/>
  </w:abstractNum>
  <w:abstractNum w:abstractNumId="24" w15:restartNumberingAfterBreak="0">
    <w:nsid w:val="490B7668"/>
    <w:multiLevelType w:val="multilevel"/>
    <w:tmpl w:val="74F2CB1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25" w15:restartNumberingAfterBreak="0">
    <w:nsid w:val="4A2C3D38"/>
    <w:multiLevelType w:val="multilevel"/>
    <w:tmpl w:val="0413001F"/>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8B1886"/>
    <w:multiLevelType w:val="multilevel"/>
    <w:tmpl w:val="3252CF98"/>
    <w:numStyleLink w:val="OpsommingopenrondjeSchoonoord"/>
  </w:abstractNum>
  <w:abstractNum w:abstractNumId="28" w15:restartNumberingAfterBreak="0">
    <w:nsid w:val="51933A1A"/>
    <w:multiLevelType w:val="multilevel"/>
    <w:tmpl w:val="92AC3BCC"/>
    <w:numStyleLink w:val="KopnummeringSchoonoord"/>
  </w:abstractNum>
  <w:abstractNum w:abstractNumId="29" w15:restartNumberingAfterBreak="0">
    <w:nsid w:val="51D522E4"/>
    <w:multiLevelType w:val="multilevel"/>
    <w:tmpl w:val="63949F38"/>
    <w:numStyleLink w:val="OpsommingstreepjeSchoonoord"/>
  </w:abstractNum>
  <w:abstractNum w:abstractNumId="30" w15:restartNumberingAfterBreak="0">
    <w:nsid w:val="53EF2DF1"/>
    <w:multiLevelType w:val="multilevel"/>
    <w:tmpl w:val="63949F38"/>
    <w:numStyleLink w:val="OpsommingstreepjeSchoonoord"/>
  </w:abstractNum>
  <w:abstractNum w:abstractNumId="31" w15:restartNumberingAfterBreak="0">
    <w:nsid w:val="55073868"/>
    <w:multiLevelType w:val="multilevel"/>
    <w:tmpl w:val="BE26301A"/>
    <w:numStyleLink w:val="OpsommingbolletjeSchoonoord"/>
  </w:abstractNum>
  <w:abstractNum w:abstractNumId="32" w15:restartNumberingAfterBreak="0">
    <w:nsid w:val="5E9B3B2A"/>
    <w:multiLevelType w:val="multilevel"/>
    <w:tmpl w:val="93D83F0C"/>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3" w15:restartNumberingAfterBreak="0">
    <w:nsid w:val="657508C5"/>
    <w:multiLevelType w:val="multilevel"/>
    <w:tmpl w:val="CAE40802"/>
    <w:numStyleLink w:val="OpsommingtekenSchoonoord"/>
  </w:abstractNum>
  <w:abstractNum w:abstractNumId="34" w15:restartNumberingAfterBreak="0">
    <w:nsid w:val="6A29751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904F3E"/>
    <w:multiLevelType w:val="multilevel"/>
    <w:tmpl w:val="04130023"/>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C0556D6"/>
    <w:multiLevelType w:val="multilevel"/>
    <w:tmpl w:val="F5CAE784"/>
    <w:lvl w:ilvl="0">
      <w:start w:val="1"/>
      <w:numFmt w:val="decimal"/>
      <w:lvlText w:val="%1."/>
      <w:lvlJc w:val="left"/>
      <w:pPr>
        <w:ind w:left="284" w:hanging="284"/>
      </w:pPr>
      <w:rPr>
        <w:rFonts w:hint="default"/>
      </w:rPr>
    </w:lvl>
    <w:lvl w:ilvl="1">
      <w:start w:val="1"/>
      <w:numFmt w:val="bullet"/>
      <w:lvlRestart w:val="0"/>
      <w:lvlText w:val="–"/>
      <w:lvlJc w:val="left"/>
      <w:pPr>
        <w:ind w:left="568" w:hanging="284"/>
      </w:pPr>
      <w:rPr>
        <w:rFonts w:ascii="Maiandra GD" w:hAnsi="Maiandra GD" w:hint="default"/>
      </w:rPr>
    </w:lvl>
    <w:lvl w:ilvl="2">
      <w:start w:val="1"/>
      <w:numFmt w:val="lowerLetter"/>
      <w:lvlRestart w:val="0"/>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15:restartNumberingAfterBreak="0">
    <w:nsid w:val="764F0FA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762BA9"/>
    <w:multiLevelType w:val="multilevel"/>
    <w:tmpl w:val="95E4D206"/>
    <w:numStyleLink w:val="OpsommingkleineletterSchoonoord"/>
  </w:abstractNum>
  <w:num w:numId="1">
    <w:abstractNumId w:val="12"/>
    <w:lvlOverride w:ilvl="0">
      <w:startOverride w:val="1"/>
    </w:lvlOverride>
  </w:num>
  <w:num w:numId="2">
    <w:abstractNumId w:val="12"/>
    <w:lvlOverride w:ilvl="0">
      <w:startOverride w:val="1"/>
    </w:lvlOverride>
  </w:num>
  <w:num w:numId="3">
    <w:abstractNumId w:val="25"/>
  </w:num>
  <w:num w:numId="4">
    <w:abstractNumId w:val="21"/>
  </w:num>
  <w:num w:numId="5">
    <w:abstractNumId w:val="35"/>
  </w:num>
  <w:num w:numId="6">
    <w:abstractNumId w:val="24"/>
  </w:num>
  <w:num w:numId="7">
    <w:abstractNumId w:val="8"/>
  </w:num>
  <w:num w:numId="8">
    <w:abstractNumId w:val="0"/>
  </w:num>
  <w:num w:numId="9">
    <w:abstractNumId w:val="10"/>
  </w:num>
  <w:num w:numId="10">
    <w:abstractNumId w:val="19"/>
  </w:num>
  <w:num w:numId="11">
    <w:abstractNumId w:val="36"/>
  </w:num>
  <w:num w:numId="12">
    <w:abstractNumId w:val="9"/>
  </w:num>
  <w:num w:numId="13">
    <w:abstractNumId w:val="1"/>
  </w:num>
  <w:num w:numId="14">
    <w:abstractNumId w:val="3"/>
  </w:num>
  <w:num w:numId="15">
    <w:abstractNumId w:val="14"/>
  </w:num>
  <w:num w:numId="16">
    <w:abstractNumId w:val="22"/>
  </w:num>
  <w:num w:numId="17">
    <w:abstractNumId w:val="2"/>
  </w:num>
  <w:num w:numId="18">
    <w:abstractNumId w:val="12"/>
  </w:num>
  <w:num w:numId="19">
    <w:abstractNumId w:val="7"/>
  </w:num>
  <w:num w:numId="20">
    <w:abstractNumId w:val="23"/>
  </w:num>
  <w:num w:numId="21">
    <w:abstractNumId w:val="27"/>
  </w:num>
  <w:num w:numId="22">
    <w:abstractNumId w:val="29"/>
  </w:num>
  <w:num w:numId="23">
    <w:abstractNumId w:val="26"/>
  </w:num>
  <w:num w:numId="24">
    <w:abstractNumId w:val="6"/>
  </w:num>
  <w:num w:numId="25">
    <w:abstractNumId w:val="5"/>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2"/>
  </w:num>
  <w:num w:numId="35">
    <w:abstractNumId w:val="11"/>
  </w:num>
  <w:num w:numId="36">
    <w:abstractNumId w:val="18"/>
  </w:num>
  <w:num w:numId="37">
    <w:abstractNumId w:val="28"/>
  </w:num>
  <w:num w:numId="38">
    <w:abstractNumId w:val="31"/>
  </w:num>
  <w:num w:numId="39">
    <w:abstractNumId w:val="38"/>
  </w:num>
  <w:num w:numId="40">
    <w:abstractNumId w:val="30"/>
  </w:num>
  <w:num w:numId="41">
    <w:abstractNumId w:val="20"/>
  </w:num>
  <w:num w:numId="42">
    <w:abstractNumId w:val="15"/>
  </w:num>
  <w:num w:numId="43">
    <w:abstractNumId w:val="33"/>
  </w:num>
  <w:num w:numId="44">
    <w:abstractNumId w:val="34"/>
  </w:num>
  <w:num w:numId="45">
    <w:abstractNumId w:val="13"/>
  </w:num>
  <w:num w:numId="4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drawingGridHorizontalSpacing w:val="90"/>
  <w:displayHorizontalDrawingGridEvery w:val="2"/>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E74C86"/>
    <w:rsid w:val="00010D95"/>
    <w:rsid w:val="00011BFA"/>
    <w:rsid w:val="000313B6"/>
    <w:rsid w:val="00035232"/>
    <w:rsid w:val="000418EF"/>
    <w:rsid w:val="0005205D"/>
    <w:rsid w:val="00052FF4"/>
    <w:rsid w:val="00053E43"/>
    <w:rsid w:val="0005430B"/>
    <w:rsid w:val="00074DAC"/>
    <w:rsid w:val="00080630"/>
    <w:rsid w:val="00087C8A"/>
    <w:rsid w:val="000A1B78"/>
    <w:rsid w:val="000A3505"/>
    <w:rsid w:val="000C1A1A"/>
    <w:rsid w:val="000C388F"/>
    <w:rsid w:val="000D6AB7"/>
    <w:rsid w:val="000E55A1"/>
    <w:rsid w:val="000E6E43"/>
    <w:rsid w:val="000E71E5"/>
    <w:rsid w:val="000F213A"/>
    <w:rsid w:val="00106601"/>
    <w:rsid w:val="00122DED"/>
    <w:rsid w:val="0012751F"/>
    <w:rsid w:val="00145B8E"/>
    <w:rsid w:val="00153039"/>
    <w:rsid w:val="001579D8"/>
    <w:rsid w:val="001832D0"/>
    <w:rsid w:val="001B1B37"/>
    <w:rsid w:val="001B4C7E"/>
    <w:rsid w:val="001B52BB"/>
    <w:rsid w:val="001C11BE"/>
    <w:rsid w:val="001D2A06"/>
    <w:rsid w:val="001D6EEC"/>
    <w:rsid w:val="001F5B4F"/>
    <w:rsid w:val="0020607F"/>
    <w:rsid w:val="002074B2"/>
    <w:rsid w:val="002172F0"/>
    <w:rsid w:val="00220A9C"/>
    <w:rsid w:val="00220B67"/>
    <w:rsid w:val="002249F3"/>
    <w:rsid w:val="00230B64"/>
    <w:rsid w:val="00236DE9"/>
    <w:rsid w:val="00242226"/>
    <w:rsid w:val="0024794C"/>
    <w:rsid w:val="002518D2"/>
    <w:rsid w:val="00257AA9"/>
    <w:rsid w:val="00266C86"/>
    <w:rsid w:val="002A6651"/>
    <w:rsid w:val="002A7D46"/>
    <w:rsid w:val="002B2998"/>
    <w:rsid w:val="002B64EE"/>
    <w:rsid w:val="002C46FB"/>
    <w:rsid w:val="002C672B"/>
    <w:rsid w:val="002D0E88"/>
    <w:rsid w:val="002D52B2"/>
    <w:rsid w:val="002E4901"/>
    <w:rsid w:val="002F7B77"/>
    <w:rsid w:val="00317DEA"/>
    <w:rsid w:val="00323121"/>
    <w:rsid w:val="003465B3"/>
    <w:rsid w:val="00346631"/>
    <w:rsid w:val="00365254"/>
    <w:rsid w:val="00365327"/>
    <w:rsid w:val="00373D8D"/>
    <w:rsid w:val="00377612"/>
    <w:rsid w:val="0039126D"/>
    <w:rsid w:val="0039656A"/>
    <w:rsid w:val="003A5ED3"/>
    <w:rsid w:val="003B14A0"/>
    <w:rsid w:val="003D3228"/>
    <w:rsid w:val="003D6731"/>
    <w:rsid w:val="003E3B7D"/>
    <w:rsid w:val="0041674F"/>
    <w:rsid w:val="004301E7"/>
    <w:rsid w:val="00451FDB"/>
    <w:rsid w:val="004530AA"/>
    <w:rsid w:val="004564A6"/>
    <w:rsid w:val="0048076C"/>
    <w:rsid w:val="00481FDA"/>
    <w:rsid w:val="00487543"/>
    <w:rsid w:val="00515E2F"/>
    <w:rsid w:val="0053645C"/>
    <w:rsid w:val="00553801"/>
    <w:rsid w:val="005615BE"/>
    <w:rsid w:val="00571819"/>
    <w:rsid w:val="00575FFC"/>
    <w:rsid w:val="005A10B1"/>
    <w:rsid w:val="005A2BEC"/>
    <w:rsid w:val="005C6668"/>
    <w:rsid w:val="005C6B17"/>
    <w:rsid w:val="005D5E21"/>
    <w:rsid w:val="005E2081"/>
    <w:rsid w:val="00602562"/>
    <w:rsid w:val="00612C22"/>
    <w:rsid w:val="00612CF9"/>
    <w:rsid w:val="00645DDB"/>
    <w:rsid w:val="0065132A"/>
    <w:rsid w:val="006601A0"/>
    <w:rsid w:val="006767B2"/>
    <w:rsid w:val="00685EED"/>
    <w:rsid w:val="00686EF1"/>
    <w:rsid w:val="006953A2"/>
    <w:rsid w:val="006D2ECD"/>
    <w:rsid w:val="006F29F1"/>
    <w:rsid w:val="006F4AED"/>
    <w:rsid w:val="00706308"/>
    <w:rsid w:val="0071386B"/>
    <w:rsid w:val="007358BA"/>
    <w:rsid w:val="00744176"/>
    <w:rsid w:val="007510E6"/>
    <w:rsid w:val="00763B35"/>
    <w:rsid w:val="00767BBA"/>
    <w:rsid w:val="00787B55"/>
    <w:rsid w:val="007B5373"/>
    <w:rsid w:val="007C0010"/>
    <w:rsid w:val="007C037C"/>
    <w:rsid w:val="007D3FC2"/>
    <w:rsid w:val="007E7724"/>
    <w:rsid w:val="007F48F0"/>
    <w:rsid w:val="008076C9"/>
    <w:rsid w:val="00826EA4"/>
    <w:rsid w:val="00832239"/>
    <w:rsid w:val="0084385C"/>
    <w:rsid w:val="00843F4B"/>
    <w:rsid w:val="00854B34"/>
    <w:rsid w:val="0086137E"/>
    <w:rsid w:val="008870F0"/>
    <w:rsid w:val="008B5CD1"/>
    <w:rsid w:val="008D78D7"/>
    <w:rsid w:val="008D7BDD"/>
    <w:rsid w:val="008F0149"/>
    <w:rsid w:val="00913FAD"/>
    <w:rsid w:val="009221AC"/>
    <w:rsid w:val="009225D7"/>
    <w:rsid w:val="00934750"/>
    <w:rsid w:val="0094509D"/>
    <w:rsid w:val="00945318"/>
    <w:rsid w:val="00950DB4"/>
    <w:rsid w:val="009534C6"/>
    <w:rsid w:val="009606EB"/>
    <w:rsid w:val="00963973"/>
    <w:rsid w:val="00971D5B"/>
    <w:rsid w:val="009A6261"/>
    <w:rsid w:val="009D1087"/>
    <w:rsid w:val="00A07FEF"/>
    <w:rsid w:val="00A15DEC"/>
    <w:rsid w:val="00A42EEC"/>
    <w:rsid w:val="00A65B09"/>
    <w:rsid w:val="00A76E7C"/>
    <w:rsid w:val="00AA7709"/>
    <w:rsid w:val="00AB1E21"/>
    <w:rsid w:val="00AB1E30"/>
    <w:rsid w:val="00AB2477"/>
    <w:rsid w:val="00AB56F0"/>
    <w:rsid w:val="00AB5DBD"/>
    <w:rsid w:val="00AD24E6"/>
    <w:rsid w:val="00AD31A0"/>
    <w:rsid w:val="00AD4DF7"/>
    <w:rsid w:val="00B11A76"/>
    <w:rsid w:val="00B357C7"/>
    <w:rsid w:val="00B460C2"/>
    <w:rsid w:val="00B75ED8"/>
    <w:rsid w:val="00B77809"/>
    <w:rsid w:val="00B9540B"/>
    <w:rsid w:val="00BA3794"/>
    <w:rsid w:val="00BA3F4D"/>
    <w:rsid w:val="00BA7050"/>
    <w:rsid w:val="00BB31CE"/>
    <w:rsid w:val="00BC0188"/>
    <w:rsid w:val="00BE64B3"/>
    <w:rsid w:val="00BF6A7B"/>
    <w:rsid w:val="00C11CD3"/>
    <w:rsid w:val="00C201EB"/>
    <w:rsid w:val="00C30C69"/>
    <w:rsid w:val="00C41422"/>
    <w:rsid w:val="00C4784D"/>
    <w:rsid w:val="00C64C9F"/>
    <w:rsid w:val="00C70D10"/>
    <w:rsid w:val="00C92E08"/>
    <w:rsid w:val="00C93473"/>
    <w:rsid w:val="00CA332D"/>
    <w:rsid w:val="00CA3DD6"/>
    <w:rsid w:val="00CB3533"/>
    <w:rsid w:val="00CB7600"/>
    <w:rsid w:val="00CD7550"/>
    <w:rsid w:val="00CE2BA6"/>
    <w:rsid w:val="00D1767E"/>
    <w:rsid w:val="00D21AB2"/>
    <w:rsid w:val="00D27D0E"/>
    <w:rsid w:val="00D47AD0"/>
    <w:rsid w:val="00D5480A"/>
    <w:rsid w:val="00D57934"/>
    <w:rsid w:val="00D72202"/>
    <w:rsid w:val="00D92EDA"/>
    <w:rsid w:val="00D95B3A"/>
    <w:rsid w:val="00DA7A62"/>
    <w:rsid w:val="00DC2F99"/>
    <w:rsid w:val="00DC489D"/>
    <w:rsid w:val="00DD2123"/>
    <w:rsid w:val="00DD4A57"/>
    <w:rsid w:val="00DE2331"/>
    <w:rsid w:val="00DE2FD1"/>
    <w:rsid w:val="00E07762"/>
    <w:rsid w:val="00E11A40"/>
    <w:rsid w:val="00E62D48"/>
    <w:rsid w:val="00E65D32"/>
    <w:rsid w:val="00E678A0"/>
    <w:rsid w:val="00E7085E"/>
    <w:rsid w:val="00E74C86"/>
    <w:rsid w:val="00E74EFB"/>
    <w:rsid w:val="00E93FCF"/>
    <w:rsid w:val="00E96BF0"/>
    <w:rsid w:val="00E97553"/>
    <w:rsid w:val="00EE719F"/>
    <w:rsid w:val="00F005C9"/>
    <w:rsid w:val="00F16EDB"/>
    <w:rsid w:val="00F208DC"/>
    <w:rsid w:val="00F22CB3"/>
    <w:rsid w:val="00F44FB8"/>
    <w:rsid w:val="00F519B9"/>
    <w:rsid w:val="00F55E8B"/>
    <w:rsid w:val="00F564F9"/>
    <w:rsid w:val="00F7766C"/>
    <w:rsid w:val="00F82076"/>
    <w:rsid w:val="00FE1BFD"/>
    <w:rsid w:val="00FE6593"/>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760DE858-E945-49CB-B2B1-27F739A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Schoonoord"/>
    <w:next w:val="BasistekstSchoonoord"/>
    <w:rsid w:val="00B357C7"/>
    <w:pPr>
      <w:spacing w:line="280" w:lineRule="atLeast"/>
    </w:pPr>
    <w:rPr>
      <w:rFonts w:ascii="Georgia" w:hAnsi="Georgia" w:cs="Maiandra GD"/>
      <w:sz w:val="19"/>
      <w:szCs w:val="18"/>
    </w:rPr>
  </w:style>
  <w:style w:type="paragraph" w:styleId="Kop1">
    <w:name w:val="heading 1"/>
    <w:aliases w:val="(Hoofdstuk) Schoonoord"/>
    <w:basedOn w:val="ZsysbasisSchoonoord"/>
    <w:next w:val="BasistekstSchoonoord"/>
    <w:qFormat/>
    <w:rsid w:val="00602562"/>
    <w:pPr>
      <w:keepNext/>
      <w:numPr>
        <w:numId w:val="46"/>
      </w:numPr>
      <w:tabs>
        <w:tab w:val="left" w:pos="567"/>
      </w:tabs>
      <w:spacing w:after="280"/>
      <w:outlineLvl w:val="0"/>
    </w:pPr>
    <w:rPr>
      <w:bCs/>
      <w:sz w:val="26"/>
      <w:szCs w:val="32"/>
    </w:rPr>
  </w:style>
  <w:style w:type="paragraph" w:styleId="Kop2">
    <w:name w:val="heading 2"/>
    <w:aliases w:val="(Paragraaf) Schoonoord"/>
    <w:basedOn w:val="ZsysbasisSchoonoord"/>
    <w:next w:val="BasistekstSchoonoord"/>
    <w:qFormat/>
    <w:rsid w:val="00602562"/>
    <w:pPr>
      <w:keepNext/>
      <w:numPr>
        <w:ilvl w:val="1"/>
        <w:numId w:val="46"/>
      </w:numPr>
      <w:tabs>
        <w:tab w:val="left" w:pos="567"/>
      </w:tabs>
      <w:spacing w:after="280"/>
      <w:outlineLvl w:val="1"/>
    </w:pPr>
    <w:rPr>
      <w:b/>
      <w:bCs/>
      <w:iCs/>
      <w:sz w:val="20"/>
      <w:szCs w:val="28"/>
    </w:rPr>
  </w:style>
  <w:style w:type="paragraph" w:styleId="Kop3">
    <w:name w:val="heading 3"/>
    <w:aliases w:val="(Subparagraaf) Schoonoord"/>
    <w:basedOn w:val="ZsysbasisSchoonoord"/>
    <w:next w:val="BasistekstSchoonoord"/>
    <w:qFormat/>
    <w:rsid w:val="00602562"/>
    <w:pPr>
      <w:numPr>
        <w:ilvl w:val="2"/>
        <w:numId w:val="46"/>
      </w:numPr>
      <w:outlineLvl w:val="2"/>
    </w:pPr>
    <w:rPr>
      <w:b/>
      <w:iCs/>
    </w:rPr>
  </w:style>
  <w:style w:type="paragraph" w:styleId="Kop4">
    <w:name w:val="heading 4"/>
    <w:aliases w:val="Kop 4 Schoonoord"/>
    <w:basedOn w:val="ZsysbasisSchoonoord"/>
    <w:next w:val="BasistekstSchoonoord"/>
    <w:qFormat/>
    <w:rsid w:val="00602562"/>
    <w:pPr>
      <w:keepNext/>
      <w:numPr>
        <w:ilvl w:val="3"/>
        <w:numId w:val="46"/>
      </w:numPr>
      <w:spacing w:before="280"/>
      <w:outlineLvl w:val="3"/>
    </w:pPr>
    <w:rPr>
      <w:b/>
      <w:bCs/>
      <w:sz w:val="16"/>
      <w:szCs w:val="24"/>
    </w:rPr>
  </w:style>
  <w:style w:type="paragraph" w:styleId="Kop5">
    <w:name w:val="heading 5"/>
    <w:basedOn w:val="ZsysbasisSchoonoord"/>
    <w:next w:val="BasistekstSchoonoord"/>
    <w:semiHidden/>
    <w:qFormat/>
    <w:rsid w:val="00602562"/>
    <w:pPr>
      <w:spacing w:before="240" w:after="60"/>
      <w:outlineLvl w:val="4"/>
    </w:pPr>
    <w:rPr>
      <w:b/>
      <w:bCs/>
      <w:i/>
      <w:iCs/>
      <w:sz w:val="22"/>
      <w:szCs w:val="22"/>
    </w:rPr>
  </w:style>
  <w:style w:type="paragraph" w:styleId="Kop6">
    <w:name w:val="heading 6"/>
    <w:basedOn w:val="ZsysbasisSchoonoord"/>
    <w:next w:val="BasistekstSchoonoord"/>
    <w:semiHidden/>
    <w:rsid w:val="00122DED"/>
    <w:pPr>
      <w:numPr>
        <w:ilvl w:val="5"/>
        <w:numId w:val="6"/>
      </w:numPr>
      <w:spacing w:before="240" w:after="60"/>
      <w:outlineLvl w:val="5"/>
    </w:pPr>
    <w:rPr>
      <w:b/>
      <w:bCs/>
      <w:sz w:val="22"/>
      <w:szCs w:val="22"/>
    </w:rPr>
  </w:style>
  <w:style w:type="paragraph" w:styleId="Kop7">
    <w:name w:val="heading 7"/>
    <w:basedOn w:val="ZsysbasisSchoonoord"/>
    <w:next w:val="BasistekstSchoonoord"/>
    <w:semiHidden/>
    <w:rsid w:val="00122DED"/>
    <w:pPr>
      <w:numPr>
        <w:ilvl w:val="6"/>
        <w:numId w:val="6"/>
      </w:numPr>
      <w:spacing w:before="240" w:after="60"/>
      <w:outlineLvl w:val="6"/>
    </w:pPr>
    <w:rPr>
      <w:b/>
      <w:bCs/>
      <w:sz w:val="20"/>
      <w:szCs w:val="20"/>
    </w:rPr>
  </w:style>
  <w:style w:type="paragraph" w:styleId="Kop8">
    <w:name w:val="heading 8"/>
    <w:basedOn w:val="ZsysbasisSchoonoord"/>
    <w:next w:val="BasistekstSchoonoord"/>
    <w:semiHidden/>
    <w:rsid w:val="00122DED"/>
    <w:pPr>
      <w:numPr>
        <w:ilvl w:val="7"/>
        <w:numId w:val="6"/>
      </w:numPr>
      <w:spacing w:before="240" w:after="60"/>
      <w:outlineLvl w:val="7"/>
    </w:pPr>
    <w:rPr>
      <w:i/>
      <w:iCs/>
      <w:sz w:val="20"/>
      <w:szCs w:val="20"/>
    </w:rPr>
  </w:style>
  <w:style w:type="paragraph" w:styleId="Kop9">
    <w:name w:val="heading 9"/>
    <w:basedOn w:val="ZsysbasisSchoonoord"/>
    <w:next w:val="BasistekstSchoonoord"/>
    <w:semiHidden/>
    <w:rsid w:val="00122DED"/>
    <w:pPr>
      <w:numPr>
        <w:ilvl w:val="8"/>
        <w:numId w:val="6"/>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Schoonoord">
    <w:name w:val="Basistekst Schoonoord"/>
    <w:basedOn w:val="ZsysbasisSchoonoord"/>
    <w:qFormat/>
    <w:rsid w:val="00122DED"/>
  </w:style>
  <w:style w:type="paragraph" w:customStyle="1" w:styleId="ZsysbasisSchoonoord">
    <w:name w:val="Zsysbasis Schoonoord"/>
    <w:next w:val="BasistekstSchoonoord"/>
    <w:semiHidden/>
    <w:rsid w:val="004301E7"/>
    <w:pPr>
      <w:spacing w:line="280" w:lineRule="atLeast"/>
    </w:pPr>
    <w:rPr>
      <w:rFonts w:ascii="Georgia" w:hAnsi="Georgia" w:cs="Maiandra GD"/>
      <w:sz w:val="19"/>
      <w:szCs w:val="18"/>
    </w:rPr>
  </w:style>
  <w:style w:type="paragraph" w:customStyle="1" w:styleId="BasistekstvetSchoonoord">
    <w:name w:val="Basistekst vet Schoonoord"/>
    <w:basedOn w:val="ZsysbasisSchoonoord"/>
    <w:next w:val="BasistekstSchoonoord"/>
    <w:qFormat/>
    <w:rsid w:val="00122DED"/>
    <w:rPr>
      <w:b/>
      <w:bCs/>
    </w:rPr>
  </w:style>
  <w:style w:type="character" w:styleId="GevolgdeHyperlink">
    <w:name w:val="FollowedHyperlink"/>
    <w:aliases w:val="GevolgdeHyperlink Schoonoord"/>
    <w:basedOn w:val="Standaardalinea-lettertype"/>
    <w:rsid w:val="00B460C2"/>
    <w:rPr>
      <w:color w:val="auto"/>
      <w:u w:val="none"/>
    </w:rPr>
  </w:style>
  <w:style w:type="character" w:styleId="Hyperlink">
    <w:name w:val="Hyperlink"/>
    <w:aliases w:val="Hyperlink Schoonoord"/>
    <w:basedOn w:val="Standaardalinea-lettertype"/>
    <w:rsid w:val="00B460C2"/>
    <w:rPr>
      <w:color w:val="auto"/>
      <w:u w:val="none"/>
    </w:rPr>
  </w:style>
  <w:style w:type="paragraph" w:customStyle="1" w:styleId="AdresvakSchoonoord">
    <w:name w:val="Adresvak Schoonoord"/>
    <w:basedOn w:val="ZsysbasisSchoonoord"/>
    <w:rsid w:val="00087C8A"/>
    <w:pPr>
      <w:spacing w:line="280" w:lineRule="exact"/>
    </w:pPr>
    <w:rPr>
      <w:noProof/>
    </w:rPr>
  </w:style>
  <w:style w:type="paragraph" w:styleId="Koptekst">
    <w:name w:val="header"/>
    <w:basedOn w:val="ZsysbasisSchoonoord"/>
    <w:next w:val="BasistekstSchoonoord"/>
    <w:semiHidden/>
    <w:rsid w:val="00122DED"/>
  </w:style>
  <w:style w:type="paragraph" w:styleId="Voettekst">
    <w:name w:val="footer"/>
    <w:basedOn w:val="ZsysbasisSchoonoord"/>
    <w:next w:val="BasistekstSchoonoord"/>
    <w:semiHidden/>
    <w:rsid w:val="00122DED"/>
    <w:pPr>
      <w:jc w:val="right"/>
    </w:pPr>
  </w:style>
  <w:style w:type="paragraph" w:customStyle="1" w:styleId="KoptekstSchoonoord">
    <w:name w:val="Koptekst Schoonoord"/>
    <w:basedOn w:val="ZsysbasisSchoonoord"/>
    <w:rsid w:val="00122DED"/>
    <w:rPr>
      <w:noProof/>
    </w:rPr>
  </w:style>
  <w:style w:type="paragraph" w:customStyle="1" w:styleId="VoettekstSchoonoord">
    <w:name w:val="Voettekst Schoonoord"/>
    <w:basedOn w:val="ZsysbasisSchoonoord"/>
    <w:rsid w:val="001832D0"/>
    <w:rPr>
      <w:noProof/>
      <w:sz w:val="14"/>
    </w:rPr>
  </w:style>
  <w:style w:type="numbering" w:styleId="111111">
    <w:name w:val="Outline List 2"/>
    <w:basedOn w:val="Geenlijst"/>
    <w:semiHidden/>
    <w:rsid w:val="00E07762"/>
    <w:pPr>
      <w:numPr>
        <w:numId w:val="23"/>
      </w:numPr>
    </w:pPr>
  </w:style>
  <w:style w:type="numbering" w:styleId="1ai">
    <w:name w:val="Outline List 1"/>
    <w:basedOn w:val="Geenlijst"/>
    <w:semiHidden/>
    <w:rsid w:val="00E07762"/>
    <w:pPr>
      <w:numPr>
        <w:numId w:val="24"/>
      </w:numPr>
    </w:pPr>
  </w:style>
  <w:style w:type="paragraph" w:customStyle="1" w:styleId="BasistekstcursiefSchoonoord">
    <w:name w:val="Basistekst cursief Schoonoord"/>
    <w:basedOn w:val="ZsysbasisSchoonoord"/>
    <w:next w:val="BasistekstSchoonoord"/>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Schoonoord"/>
    <w:next w:val="BasistekstSchoonoord"/>
    <w:semiHidden/>
    <w:rsid w:val="0020607F"/>
  </w:style>
  <w:style w:type="paragraph" w:styleId="Adresenvelop">
    <w:name w:val="envelope address"/>
    <w:basedOn w:val="ZsysbasisSchoonoord"/>
    <w:next w:val="BasistekstSchoonoord"/>
    <w:semiHidden/>
    <w:rsid w:val="0020607F"/>
  </w:style>
  <w:style w:type="paragraph" w:styleId="Afsluiting">
    <w:name w:val="Closing"/>
    <w:basedOn w:val="ZsysbasisSchoonoord"/>
    <w:next w:val="BasistekstSchoonoord"/>
    <w:semiHidden/>
    <w:rsid w:val="0020607F"/>
  </w:style>
  <w:style w:type="paragraph" w:customStyle="1" w:styleId="Inspring1eniveauSchoonoord">
    <w:name w:val="Inspring 1e niveau Schoonoord"/>
    <w:basedOn w:val="ZsysbasisSchoonoord"/>
    <w:qFormat/>
    <w:rsid w:val="00122DED"/>
    <w:pPr>
      <w:tabs>
        <w:tab w:val="left" w:pos="284"/>
      </w:tabs>
      <w:ind w:left="284" w:hanging="284"/>
    </w:pPr>
  </w:style>
  <w:style w:type="paragraph" w:customStyle="1" w:styleId="Inspring2eniveauSchoonoord">
    <w:name w:val="Inspring 2e niveau Schoonoord"/>
    <w:basedOn w:val="ZsysbasisSchoonoord"/>
    <w:qFormat/>
    <w:rsid w:val="00122DED"/>
    <w:pPr>
      <w:tabs>
        <w:tab w:val="left" w:pos="567"/>
      </w:tabs>
      <w:ind w:left="568" w:hanging="284"/>
    </w:pPr>
  </w:style>
  <w:style w:type="paragraph" w:customStyle="1" w:styleId="Inspring3eniveauSchoonoord">
    <w:name w:val="Inspring 3e niveau Schoonoord"/>
    <w:basedOn w:val="ZsysbasisSchoonoord"/>
    <w:qFormat/>
    <w:rsid w:val="00122DED"/>
    <w:pPr>
      <w:tabs>
        <w:tab w:val="left" w:pos="851"/>
      </w:tabs>
      <w:ind w:left="851" w:hanging="284"/>
    </w:pPr>
  </w:style>
  <w:style w:type="paragraph" w:customStyle="1" w:styleId="Zwevend1eniveauSchoonoord">
    <w:name w:val="Zwevend 1e niveau Schoonoord"/>
    <w:basedOn w:val="ZsysbasisSchoonoord"/>
    <w:qFormat/>
    <w:rsid w:val="00122DED"/>
    <w:pPr>
      <w:ind w:left="284"/>
    </w:pPr>
  </w:style>
  <w:style w:type="paragraph" w:customStyle="1" w:styleId="Zwevend2eniveauSchoonoord">
    <w:name w:val="Zwevend 2e niveau Schoonoord"/>
    <w:basedOn w:val="ZsysbasisSchoonoord"/>
    <w:qFormat/>
    <w:rsid w:val="00122DED"/>
    <w:pPr>
      <w:ind w:left="567"/>
    </w:pPr>
  </w:style>
  <w:style w:type="paragraph" w:customStyle="1" w:styleId="Zwevend3eniveauSchoonoord">
    <w:name w:val="Zwevend 3e niveau Schoonoord"/>
    <w:basedOn w:val="ZsysbasisSchoonoord"/>
    <w:qFormat/>
    <w:rsid w:val="00122DED"/>
    <w:pPr>
      <w:ind w:left="851"/>
    </w:pPr>
  </w:style>
  <w:style w:type="paragraph" w:styleId="Inhopg1">
    <w:name w:val="toc 1"/>
    <w:basedOn w:val="ZsysbasisSchoonoord"/>
    <w:next w:val="BasistekstSchoonoord"/>
    <w:semiHidden/>
    <w:rsid w:val="000C1A1A"/>
    <w:pPr>
      <w:tabs>
        <w:tab w:val="left" w:pos="709"/>
      </w:tabs>
      <w:ind w:left="709" w:right="567" w:hanging="709"/>
    </w:pPr>
    <w:rPr>
      <w:b/>
    </w:rPr>
  </w:style>
  <w:style w:type="paragraph" w:styleId="Inhopg2">
    <w:name w:val="toc 2"/>
    <w:basedOn w:val="ZsysbasisSchoonoord"/>
    <w:next w:val="BasistekstSchoonoord"/>
    <w:semiHidden/>
    <w:rsid w:val="000C1A1A"/>
    <w:pPr>
      <w:tabs>
        <w:tab w:val="left" w:pos="709"/>
      </w:tabs>
      <w:ind w:left="709" w:right="567" w:hanging="709"/>
    </w:pPr>
  </w:style>
  <w:style w:type="paragraph" w:styleId="Inhopg3">
    <w:name w:val="toc 3"/>
    <w:basedOn w:val="ZsysbasisSchoonoord"/>
    <w:next w:val="BasistekstSchoonoord"/>
    <w:semiHidden/>
    <w:rsid w:val="000C1A1A"/>
    <w:pPr>
      <w:tabs>
        <w:tab w:val="left" w:pos="709"/>
      </w:tabs>
      <w:ind w:left="709" w:right="567" w:hanging="709"/>
    </w:pPr>
  </w:style>
  <w:style w:type="paragraph" w:styleId="Inhopg4">
    <w:name w:val="toc 4"/>
    <w:basedOn w:val="ZsysbasisSchoonoord"/>
    <w:next w:val="BasistekstSchoonoord"/>
    <w:semiHidden/>
    <w:rsid w:val="00122DED"/>
  </w:style>
  <w:style w:type="paragraph" w:styleId="Index1">
    <w:name w:val="index 1"/>
    <w:basedOn w:val="ZsysbasisSchoonoord"/>
    <w:next w:val="BasistekstSchoonoord"/>
    <w:semiHidden/>
    <w:rsid w:val="00122DED"/>
  </w:style>
  <w:style w:type="paragraph" w:styleId="Index2">
    <w:name w:val="index 2"/>
    <w:basedOn w:val="ZsysbasisSchoonoord"/>
    <w:next w:val="BasistekstSchoonoord"/>
    <w:semiHidden/>
    <w:rsid w:val="00122DED"/>
  </w:style>
  <w:style w:type="paragraph" w:styleId="Index3">
    <w:name w:val="index 3"/>
    <w:basedOn w:val="ZsysbasisSchoonoord"/>
    <w:next w:val="BasistekstSchoonoord"/>
    <w:semiHidden/>
    <w:rsid w:val="00122DED"/>
  </w:style>
  <w:style w:type="paragraph" w:styleId="Ondertitel">
    <w:name w:val="Subtitle"/>
    <w:basedOn w:val="ZsysbasisSchoonoord"/>
    <w:next w:val="BasistekstSchoonoord"/>
    <w:semiHidden/>
    <w:rsid w:val="00122DED"/>
  </w:style>
  <w:style w:type="paragraph" w:styleId="Titel">
    <w:name w:val="Title"/>
    <w:basedOn w:val="ZsysbasisSchoonoord"/>
    <w:next w:val="BasistekstSchoonoord"/>
    <w:semiHidden/>
    <w:rsid w:val="00122DED"/>
  </w:style>
  <w:style w:type="paragraph" w:customStyle="1" w:styleId="Kop2zondernummerSchoonoord">
    <w:name w:val="Kop 2 zonder nummer Schoonoord"/>
    <w:basedOn w:val="ZsysbasisSchoonoord"/>
    <w:next w:val="BasistekstSchoonoord"/>
    <w:qFormat/>
    <w:rsid w:val="006F29F1"/>
    <w:pPr>
      <w:keepNext/>
      <w:spacing w:after="28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Schoonoord">
    <w:name w:val="Kop 1 zonder nummer Schoonoord"/>
    <w:basedOn w:val="ZsysbasisSchoonoord"/>
    <w:next w:val="BasistekstvetSchoonoord"/>
    <w:qFormat/>
    <w:rsid w:val="00087C8A"/>
    <w:pPr>
      <w:keepNext/>
      <w:spacing w:after="280"/>
    </w:pPr>
    <w:rPr>
      <w:sz w:val="26"/>
      <w:szCs w:val="32"/>
    </w:rPr>
  </w:style>
  <w:style w:type="paragraph" w:customStyle="1" w:styleId="Kop3zondernummerSchoonoord">
    <w:name w:val="Kop 3 zonder nummer Schoonoord"/>
    <w:basedOn w:val="ZsysbasisSchoonoord"/>
    <w:next w:val="BasistekstSchoonoord"/>
    <w:qFormat/>
    <w:rsid w:val="00087C8A"/>
    <w:pPr>
      <w:keepNext/>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basedOn w:val="Standaard"/>
    <w:next w:val="Standaard"/>
    <w:semiHidden/>
    <w:rsid w:val="00122DED"/>
    <w:pPr>
      <w:ind w:left="720"/>
    </w:pPr>
  </w:style>
  <w:style w:type="paragraph" w:styleId="Inhopg6">
    <w:name w:val="toc 6"/>
    <w:basedOn w:val="Standaard"/>
    <w:next w:val="Standaard"/>
    <w:semiHidden/>
    <w:rsid w:val="00122DED"/>
    <w:pPr>
      <w:ind w:left="900"/>
    </w:pPr>
  </w:style>
  <w:style w:type="paragraph" w:styleId="Inhopg7">
    <w:name w:val="toc 7"/>
    <w:basedOn w:val="Standaard"/>
    <w:next w:val="Standaard"/>
    <w:semiHidden/>
    <w:rsid w:val="00122DED"/>
    <w:pPr>
      <w:ind w:left="1080"/>
    </w:pPr>
  </w:style>
  <w:style w:type="paragraph" w:styleId="Inhopg8">
    <w:name w:val="toc 8"/>
    <w:basedOn w:val="Standaard"/>
    <w:next w:val="Standaard"/>
    <w:semiHidden/>
    <w:rsid w:val="00122DED"/>
    <w:pPr>
      <w:ind w:left="1260"/>
    </w:pPr>
  </w:style>
  <w:style w:type="paragraph" w:styleId="Inhopg9">
    <w:name w:val="toc 9"/>
    <w:basedOn w:val="Standaard"/>
    <w:next w:val="Standaard"/>
    <w:semiHidden/>
    <w:rsid w:val="00122DED"/>
    <w:pPr>
      <w:ind w:left="1440"/>
    </w:pPr>
  </w:style>
  <w:style w:type="paragraph" w:styleId="Afzender">
    <w:name w:val="envelope return"/>
    <w:basedOn w:val="ZsysbasisSchoonoord"/>
    <w:next w:val="BasistekstSchoonoord"/>
    <w:semiHidden/>
    <w:rsid w:val="0020607F"/>
  </w:style>
  <w:style w:type="numbering" w:styleId="Artikelsectie">
    <w:name w:val="Outline List 3"/>
    <w:basedOn w:val="Geenlijst"/>
    <w:semiHidden/>
    <w:rsid w:val="00E07762"/>
    <w:pPr>
      <w:numPr>
        <w:numId w:val="25"/>
      </w:numPr>
    </w:pPr>
  </w:style>
  <w:style w:type="paragraph" w:styleId="Berichtkop">
    <w:name w:val="Message Header"/>
    <w:basedOn w:val="ZsysbasisSchoonoord"/>
    <w:next w:val="BasistekstSchoonoord"/>
    <w:semiHidden/>
    <w:rsid w:val="0020607F"/>
  </w:style>
  <w:style w:type="paragraph" w:styleId="Bloktekst">
    <w:name w:val="Block Text"/>
    <w:basedOn w:val="ZsysbasisSchoonoord"/>
    <w:next w:val="BasistekstSchoonoord"/>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Schoonoord"/>
    <w:next w:val="BasistekstSchoonoord"/>
    <w:semiHidden/>
    <w:rsid w:val="0020607F"/>
  </w:style>
  <w:style w:type="paragraph" w:styleId="Handtekening">
    <w:name w:val="Signature"/>
    <w:basedOn w:val="ZsysbasisSchoonoord"/>
    <w:next w:val="BasistekstSchoonoord"/>
    <w:semiHidden/>
    <w:rsid w:val="0020607F"/>
  </w:style>
  <w:style w:type="paragraph" w:styleId="HTML-voorafopgemaakt">
    <w:name w:val="HTML Preformatted"/>
    <w:basedOn w:val="ZsysbasisSchoonoord"/>
    <w:next w:val="BasistekstSchoonoord"/>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33CCFF" w:themeColor="accent6"/>
        <w:left w:val="single" w:sz="8" w:space="0" w:color="33CCFF" w:themeColor="accent6"/>
        <w:bottom w:val="single" w:sz="8" w:space="0" w:color="33CCFF" w:themeColor="accent6"/>
        <w:right w:val="single" w:sz="8" w:space="0" w:color="33CCFF" w:themeColor="accent6"/>
      </w:tblBorders>
    </w:tblPr>
    <w:tblStylePr w:type="firstRow">
      <w:pPr>
        <w:spacing w:before="0" w:after="0" w:line="240" w:lineRule="auto"/>
      </w:pPr>
      <w:rPr>
        <w:b/>
        <w:bCs/>
        <w:color w:val="FFFFFF" w:themeColor="background1"/>
      </w:rPr>
      <w:tblPr/>
      <w:tcPr>
        <w:shd w:val="clear" w:color="auto" w:fill="33CCFF" w:themeFill="accent6"/>
      </w:tcPr>
    </w:tblStylePr>
    <w:tblStylePr w:type="lastRow">
      <w:pPr>
        <w:spacing w:before="0" w:after="0" w:line="240" w:lineRule="auto"/>
      </w:pPr>
      <w:rPr>
        <w:b/>
        <w:bCs/>
      </w:rPr>
      <w:tblPr/>
      <w:tcPr>
        <w:tcBorders>
          <w:top w:val="double" w:sz="6" w:space="0" w:color="33CCFF" w:themeColor="accent6"/>
          <w:left w:val="single" w:sz="8" w:space="0" w:color="33CCFF" w:themeColor="accent6"/>
          <w:bottom w:val="single" w:sz="8" w:space="0" w:color="33CCFF" w:themeColor="accent6"/>
          <w:right w:val="single" w:sz="8" w:space="0" w:color="33CCFF" w:themeColor="accent6"/>
        </w:tcBorders>
      </w:tcPr>
    </w:tblStylePr>
    <w:tblStylePr w:type="firstCol">
      <w:rPr>
        <w:b/>
        <w:bCs/>
      </w:rPr>
    </w:tblStylePr>
    <w:tblStylePr w:type="lastCol">
      <w:rPr>
        <w:b/>
        <w:bCs/>
      </w:rPr>
    </w:tblStylePr>
    <w:tblStylePr w:type="band1Vert">
      <w:tblPr/>
      <w:tcPr>
        <w:tcBorders>
          <w:top w:val="single" w:sz="8" w:space="0" w:color="33CCFF" w:themeColor="accent6"/>
          <w:left w:val="single" w:sz="8" w:space="0" w:color="33CCFF" w:themeColor="accent6"/>
          <w:bottom w:val="single" w:sz="8" w:space="0" w:color="33CCFF" w:themeColor="accent6"/>
          <w:right w:val="single" w:sz="8" w:space="0" w:color="33CCFF" w:themeColor="accent6"/>
        </w:tcBorders>
      </w:tcPr>
    </w:tblStylePr>
    <w:tblStylePr w:type="band1Horz">
      <w:tblPr/>
      <w:tcPr>
        <w:tcBorders>
          <w:top w:val="single" w:sz="8" w:space="0" w:color="33CCFF" w:themeColor="accent6"/>
          <w:left w:val="single" w:sz="8" w:space="0" w:color="33CCFF" w:themeColor="accent6"/>
          <w:bottom w:val="single" w:sz="8" w:space="0" w:color="33CCFF" w:themeColor="accent6"/>
          <w:right w:val="single" w:sz="8" w:space="0" w:color="33CCFF"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FB900" w:themeColor="accent5"/>
        <w:left w:val="single" w:sz="8" w:space="0" w:color="FFB900" w:themeColor="accent5"/>
        <w:bottom w:val="single" w:sz="8" w:space="0" w:color="FFB900" w:themeColor="accent5"/>
        <w:right w:val="single" w:sz="8" w:space="0" w:color="FFB900" w:themeColor="accent5"/>
      </w:tblBorders>
    </w:tblPr>
    <w:tblStylePr w:type="firstRow">
      <w:pPr>
        <w:spacing w:before="0" w:after="0" w:line="240" w:lineRule="auto"/>
      </w:pPr>
      <w:rPr>
        <w:b/>
        <w:bCs/>
        <w:color w:val="FFFFFF" w:themeColor="background1"/>
      </w:rPr>
      <w:tblPr/>
      <w:tcPr>
        <w:shd w:val="clear" w:color="auto" w:fill="FFB900" w:themeFill="accent5"/>
      </w:tcPr>
    </w:tblStylePr>
    <w:tblStylePr w:type="lastRow">
      <w:pPr>
        <w:spacing w:before="0" w:after="0" w:line="240" w:lineRule="auto"/>
      </w:pPr>
      <w:rPr>
        <w:b/>
        <w:bCs/>
      </w:rPr>
      <w:tblPr/>
      <w:tcPr>
        <w:tcBorders>
          <w:top w:val="double" w:sz="6" w:space="0" w:color="FFB900" w:themeColor="accent5"/>
          <w:left w:val="single" w:sz="8" w:space="0" w:color="FFB900" w:themeColor="accent5"/>
          <w:bottom w:val="single" w:sz="8" w:space="0" w:color="FFB900" w:themeColor="accent5"/>
          <w:right w:val="single" w:sz="8" w:space="0" w:color="FFB900" w:themeColor="accent5"/>
        </w:tcBorders>
      </w:tcPr>
    </w:tblStylePr>
    <w:tblStylePr w:type="firstCol">
      <w:rPr>
        <w:b/>
        <w:bCs/>
      </w:rPr>
    </w:tblStylePr>
    <w:tblStylePr w:type="lastCol">
      <w:rPr>
        <w:b/>
        <w:bCs/>
      </w:rPr>
    </w:tblStylePr>
    <w:tblStylePr w:type="band1Vert">
      <w:tblPr/>
      <w:tcPr>
        <w:tcBorders>
          <w:top w:val="single" w:sz="8" w:space="0" w:color="FFB900" w:themeColor="accent5"/>
          <w:left w:val="single" w:sz="8" w:space="0" w:color="FFB900" w:themeColor="accent5"/>
          <w:bottom w:val="single" w:sz="8" w:space="0" w:color="FFB900" w:themeColor="accent5"/>
          <w:right w:val="single" w:sz="8" w:space="0" w:color="FFB900" w:themeColor="accent5"/>
        </w:tcBorders>
      </w:tcPr>
    </w:tblStylePr>
    <w:tblStylePr w:type="band1Horz">
      <w:tblPr/>
      <w:tcPr>
        <w:tcBorders>
          <w:top w:val="single" w:sz="8" w:space="0" w:color="FFB900" w:themeColor="accent5"/>
          <w:left w:val="single" w:sz="8" w:space="0" w:color="FFB900" w:themeColor="accent5"/>
          <w:bottom w:val="single" w:sz="8" w:space="0" w:color="FFB900" w:themeColor="accent5"/>
          <w:right w:val="single" w:sz="8" w:space="0" w:color="FFB90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71AB41" w:themeColor="accent4"/>
        <w:left w:val="single" w:sz="8" w:space="0" w:color="71AB41" w:themeColor="accent4"/>
        <w:bottom w:val="single" w:sz="8" w:space="0" w:color="71AB41" w:themeColor="accent4"/>
        <w:right w:val="single" w:sz="8" w:space="0" w:color="71AB41" w:themeColor="accent4"/>
      </w:tblBorders>
    </w:tblPr>
    <w:tblStylePr w:type="firstRow">
      <w:pPr>
        <w:spacing w:before="0" w:after="0" w:line="240" w:lineRule="auto"/>
      </w:pPr>
      <w:rPr>
        <w:b/>
        <w:bCs/>
        <w:color w:val="FFFFFF" w:themeColor="background1"/>
      </w:rPr>
      <w:tblPr/>
      <w:tcPr>
        <w:shd w:val="clear" w:color="auto" w:fill="71AB41" w:themeFill="accent4"/>
      </w:tcPr>
    </w:tblStylePr>
    <w:tblStylePr w:type="lastRow">
      <w:pPr>
        <w:spacing w:before="0" w:after="0" w:line="240" w:lineRule="auto"/>
      </w:pPr>
      <w:rPr>
        <w:b/>
        <w:bCs/>
      </w:rPr>
      <w:tblPr/>
      <w:tcPr>
        <w:tcBorders>
          <w:top w:val="double" w:sz="6" w:space="0" w:color="71AB41" w:themeColor="accent4"/>
          <w:left w:val="single" w:sz="8" w:space="0" w:color="71AB41" w:themeColor="accent4"/>
          <w:bottom w:val="single" w:sz="8" w:space="0" w:color="71AB41" w:themeColor="accent4"/>
          <w:right w:val="single" w:sz="8" w:space="0" w:color="71AB41" w:themeColor="accent4"/>
        </w:tcBorders>
      </w:tcPr>
    </w:tblStylePr>
    <w:tblStylePr w:type="firstCol">
      <w:rPr>
        <w:b/>
        <w:bCs/>
      </w:rPr>
    </w:tblStylePr>
    <w:tblStylePr w:type="lastCol">
      <w:rPr>
        <w:b/>
        <w:bCs/>
      </w:rPr>
    </w:tblStylePr>
    <w:tblStylePr w:type="band1Vert">
      <w:tblPr/>
      <w:tcPr>
        <w:tcBorders>
          <w:top w:val="single" w:sz="8" w:space="0" w:color="71AB41" w:themeColor="accent4"/>
          <w:left w:val="single" w:sz="8" w:space="0" w:color="71AB41" w:themeColor="accent4"/>
          <w:bottom w:val="single" w:sz="8" w:space="0" w:color="71AB41" w:themeColor="accent4"/>
          <w:right w:val="single" w:sz="8" w:space="0" w:color="71AB41" w:themeColor="accent4"/>
        </w:tcBorders>
      </w:tcPr>
    </w:tblStylePr>
    <w:tblStylePr w:type="band1Horz">
      <w:tblPr/>
      <w:tcPr>
        <w:tcBorders>
          <w:top w:val="single" w:sz="8" w:space="0" w:color="71AB41" w:themeColor="accent4"/>
          <w:left w:val="single" w:sz="8" w:space="0" w:color="71AB41" w:themeColor="accent4"/>
          <w:bottom w:val="single" w:sz="8" w:space="0" w:color="71AB41" w:themeColor="accent4"/>
          <w:right w:val="single" w:sz="8" w:space="0" w:color="71AB41"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30A2B" w:themeColor="accent3"/>
        <w:left w:val="single" w:sz="8" w:space="0" w:color="C30A2B" w:themeColor="accent3"/>
        <w:bottom w:val="single" w:sz="8" w:space="0" w:color="C30A2B" w:themeColor="accent3"/>
        <w:right w:val="single" w:sz="8" w:space="0" w:color="C30A2B" w:themeColor="accent3"/>
      </w:tblBorders>
    </w:tblPr>
    <w:tblStylePr w:type="firstRow">
      <w:pPr>
        <w:spacing w:before="0" w:after="0" w:line="240" w:lineRule="auto"/>
      </w:pPr>
      <w:rPr>
        <w:b/>
        <w:bCs/>
        <w:color w:val="FFFFFF" w:themeColor="background1"/>
      </w:rPr>
      <w:tblPr/>
      <w:tcPr>
        <w:shd w:val="clear" w:color="auto" w:fill="C30A2B" w:themeFill="accent3"/>
      </w:tcPr>
    </w:tblStylePr>
    <w:tblStylePr w:type="lastRow">
      <w:pPr>
        <w:spacing w:before="0" w:after="0" w:line="240" w:lineRule="auto"/>
      </w:pPr>
      <w:rPr>
        <w:b/>
        <w:bCs/>
      </w:rPr>
      <w:tblPr/>
      <w:tcPr>
        <w:tcBorders>
          <w:top w:val="double" w:sz="6" w:space="0" w:color="C30A2B" w:themeColor="accent3"/>
          <w:left w:val="single" w:sz="8" w:space="0" w:color="C30A2B" w:themeColor="accent3"/>
          <w:bottom w:val="single" w:sz="8" w:space="0" w:color="C30A2B" w:themeColor="accent3"/>
          <w:right w:val="single" w:sz="8" w:space="0" w:color="C30A2B" w:themeColor="accent3"/>
        </w:tcBorders>
      </w:tcPr>
    </w:tblStylePr>
    <w:tblStylePr w:type="firstCol">
      <w:rPr>
        <w:b/>
        <w:bCs/>
      </w:rPr>
    </w:tblStylePr>
    <w:tblStylePr w:type="lastCol">
      <w:rPr>
        <w:b/>
        <w:bCs/>
      </w:rPr>
    </w:tblStylePr>
    <w:tblStylePr w:type="band1Vert">
      <w:tblPr/>
      <w:tcPr>
        <w:tcBorders>
          <w:top w:val="single" w:sz="8" w:space="0" w:color="C30A2B" w:themeColor="accent3"/>
          <w:left w:val="single" w:sz="8" w:space="0" w:color="C30A2B" w:themeColor="accent3"/>
          <w:bottom w:val="single" w:sz="8" w:space="0" w:color="C30A2B" w:themeColor="accent3"/>
          <w:right w:val="single" w:sz="8" w:space="0" w:color="C30A2B" w:themeColor="accent3"/>
        </w:tcBorders>
      </w:tcPr>
    </w:tblStylePr>
    <w:tblStylePr w:type="band1Horz">
      <w:tblPr/>
      <w:tcPr>
        <w:tcBorders>
          <w:top w:val="single" w:sz="8" w:space="0" w:color="C30A2B" w:themeColor="accent3"/>
          <w:left w:val="single" w:sz="8" w:space="0" w:color="C30A2B" w:themeColor="accent3"/>
          <w:bottom w:val="single" w:sz="8" w:space="0" w:color="C30A2B" w:themeColor="accent3"/>
          <w:right w:val="single" w:sz="8" w:space="0" w:color="C30A2B" w:themeColor="accent3"/>
        </w:tcBorders>
      </w:tcPr>
    </w:tblStylePr>
  </w:style>
  <w:style w:type="paragraph" w:styleId="HTML-adres">
    <w:name w:val="HTML Address"/>
    <w:basedOn w:val="ZsysbasisSchoonoord"/>
    <w:next w:val="BasistekstSchoonoord"/>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F91D0" w:themeColor="accent2"/>
        <w:left w:val="single" w:sz="8" w:space="0" w:color="3F91D0" w:themeColor="accent2"/>
        <w:bottom w:val="single" w:sz="8" w:space="0" w:color="3F91D0" w:themeColor="accent2"/>
        <w:right w:val="single" w:sz="8" w:space="0" w:color="3F91D0" w:themeColor="accent2"/>
      </w:tblBorders>
    </w:tblPr>
    <w:tblStylePr w:type="firstRow">
      <w:pPr>
        <w:spacing w:before="0" w:after="0" w:line="240" w:lineRule="auto"/>
      </w:pPr>
      <w:rPr>
        <w:b/>
        <w:bCs/>
        <w:color w:val="FFFFFF" w:themeColor="background1"/>
      </w:rPr>
      <w:tblPr/>
      <w:tcPr>
        <w:shd w:val="clear" w:color="auto" w:fill="3F91D0" w:themeFill="accent2"/>
      </w:tcPr>
    </w:tblStylePr>
    <w:tblStylePr w:type="lastRow">
      <w:pPr>
        <w:spacing w:before="0" w:after="0" w:line="240" w:lineRule="auto"/>
      </w:pPr>
      <w:rPr>
        <w:b/>
        <w:bCs/>
      </w:rPr>
      <w:tblPr/>
      <w:tcPr>
        <w:tcBorders>
          <w:top w:val="double" w:sz="6" w:space="0" w:color="3F91D0" w:themeColor="accent2"/>
          <w:left w:val="single" w:sz="8" w:space="0" w:color="3F91D0" w:themeColor="accent2"/>
          <w:bottom w:val="single" w:sz="8" w:space="0" w:color="3F91D0" w:themeColor="accent2"/>
          <w:right w:val="single" w:sz="8" w:space="0" w:color="3F91D0" w:themeColor="accent2"/>
        </w:tcBorders>
      </w:tcPr>
    </w:tblStylePr>
    <w:tblStylePr w:type="firstCol">
      <w:rPr>
        <w:b/>
        <w:bCs/>
      </w:rPr>
    </w:tblStylePr>
    <w:tblStylePr w:type="lastCol">
      <w:rPr>
        <w:b/>
        <w:bCs/>
      </w:rPr>
    </w:tblStylePr>
    <w:tblStylePr w:type="band1Vert">
      <w:tblPr/>
      <w:tcPr>
        <w:tcBorders>
          <w:top w:val="single" w:sz="8" w:space="0" w:color="3F91D0" w:themeColor="accent2"/>
          <w:left w:val="single" w:sz="8" w:space="0" w:color="3F91D0" w:themeColor="accent2"/>
          <w:bottom w:val="single" w:sz="8" w:space="0" w:color="3F91D0" w:themeColor="accent2"/>
          <w:right w:val="single" w:sz="8" w:space="0" w:color="3F91D0" w:themeColor="accent2"/>
        </w:tcBorders>
      </w:tcPr>
    </w:tblStylePr>
    <w:tblStylePr w:type="band1Horz">
      <w:tblPr/>
      <w:tcPr>
        <w:tcBorders>
          <w:top w:val="single" w:sz="8" w:space="0" w:color="3F91D0" w:themeColor="accent2"/>
          <w:left w:val="single" w:sz="8" w:space="0" w:color="3F91D0" w:themeColor="accent2"/>
          <w:bottom w:val="single" w:sz="8" w:space="0" w:color="3F91D0" w:themeColor="accent2"/>
          <w:right w:val="single" w:sz="8" w:space="0" w:color="3F91D0" w:themeColor="accent2"/>
        </w:tcBorders>
      </w:tcPr>
    </w:tblStylePr>
  </w:style>
  <w:style w:type="table" w:customStyle="1" w:styleId="Lichtelijst-accent11">
    <w:name w:val="Lichte lijst - accent 11"/>
    <w:basedOn w:val="Standaardtabel"/>
    <w:uiPriority w:val="61"/>
    <w:rsid w:val="00E07762"/>
    <w:pPr>
      <w:spacing w:line="240" w:lineRule="auto"/>
    </w:pPr>
    <w:tblPr>
      <w:tblStyleRowBandSize w:val="1"/>
      <w:tblStyleColBandSize w:val="1"/>
      <w:tblBorders>
        <w:top w:val="single" w:sz="8" w:space="0" w:color="FFED00" w:themeColor="accent1"/>
        <w:left w:val="single" w:sz="8" w:space="0" w:color="FFED00" w:themeColor="accent1"/>
        <w:bottom w:val="single" w:sz="8" w:space="0" w:color="FFED00" w:themeColor="accent1"/>
        <w:right w:val="single" w:sz="8" w:space="0" w:color="FFED00" w:themeColor="accent1"/>
      </w:tblBorders>
    </w:tblPr>
    <w:tblStylePr w:type="firstRow">
      <w:pPr>
        <w:spacing w:before="0" w:after="0" w:line="240" w:lineRule="auto"/>
      </w:pPr>
      <w:rPr>
        <w:b/>
        <w:bCs/>
        <w:color w:val="FFFFFF" w:themeColor="background1"/>
      </w:rPr>
      <w:tblPr/>
      <w:tcPr>
        <w:shd w:val="clear" w:color="auto" w:fill="FFED00" w:themeFill="accent1"/>
      </w:tcPr>
    </w:tblStylePr>
    <w:tblStylePr w:type="lastRow">
      <w:pPr>
        <w:spacing w:before="0" w:after="0" w:line="240" w:lineRule="auto"/>
      </w:pPr>
      <w:rPr>
        <w:b/>
        <w:bCs/>
      </w:rPr>
      <w:tblPr/>
      <w:tcPr>
        <w:tcBorders>
          <w:top w:val="double" w:sz="6" w:space="0" w:color="FFED00" w:themeColor="accent1"/>
          <w:left w:val="single" w:sz="8" w:space="0" w:color="FFED00" w:themeColor="accent1"/>
          <w:bottom w:val="single" w:sz="8" w:space="0" w:color="FFED00" w:themeColor="accent1"/>
          <w:right w:val="single" w:sz="8" w:space="0" w:color="FFED00" w:themeColor="accent1"/>
        </w:tcBorders>
      </w:tcPr>
    </w:tblStylePr>
    <w:tblStylePr w:type="firstCol">
      <w:rPr>
        <w:b/>
        <w:bCs/>
      </w:rPr>
    </w:tblStylePr>
    <w:tblStylePr w:type="lastCol">
      <w:rPr>
        <w:b/>
        <w:bCs/>
      </w:rPr>
    </w:tblStylePr>
    <w:tblStylePr w:type="band1Vert">
      <w:tblPr/>
      <w:tcPr>
        <w:tcBorders>
          <w:top w:val="single" w:sz="8" w:space="0" w:color="FFED00" w:themeColor="accent1"/>
          <w:left w:val="single" w:sz="8" w:space="0" w:color="FFED00" w:themeColor="accent1"/>
          <w:bottom w:val="single" w:sz="8" w:space="0" w:color="FFED00" w:themeColor="accent1"/>
          <w:right w:val="single" w:sz="8" w:space="0" w:color="FFED00" w:themeColor="accent1"/>
        </w:tcBorders>
      </w:tcPr>
    </w:tblStylePr>
    <w:tblStylePr w:type="band1Horz">
      <w:tblPr/>
      <w:tcPr>
        <w:tcBorders>
          <w:top w:val="single" w:sz="8" w:space="0" w:color="FFED00" w:themeColor="accent1"/>
          <w:left w:val="single" w:sz="8" w:space="0" w:color="FFED00" w:themeColor="accent1"/>
          <w:bottom w:val="single" w:sz="8" w:space="0" w:color="FFED00" w:themeColor="accent1"/>
          <w:right w:val="single" w:sz="8" w:space="0" w:color="FFED00" w:themeColor="accent1"/>
        </w:tcBorders>
      </w:tcPr>
    </w:tblStylePr>
  </w:style>
  <w:style w:type="table" w:customStyle="1" w:styleId="Lichtelijst1">
    <w:name w:val="Lichte lijst1"/>
    <w:basedOn w:val="Standaardtabel"/>
    <w:uiPriority w:val="61"/>
    <w:rsid w:val="00E0776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6">
    <w:name w:val="Light Shading Accent 6"/>
    <w:basedOn w:val="Standaardtabel"/>
    <w:uiPriority w:val="60"/>
    <w:rsid w:val="00E07762"/>
    <w:pPr>
      <w:spacing w:line="240" w:lineRule="auto"/>
    </w:pPr>
    <w:rPr>
      <w:color w:val="00ABE5" w:themeColor="accent6" w:themeShade="BF"/>
    </w:rPr>
    <w:tblPr>
      <w:tblStyleRowBandSize w:val="1"/>
      <w:tblStyleColBandSize w:val="1"/>
      <w:tblBorders>
        <w:top w:val="single" w:sz="8" w:space="0" w:color="33CCFF" w:themeColor="accent6"/>
        <w:bottom w:val="single" w:sz="8" w:space="0" w:color="33CCFF" w:themeColor="accent6"/>
      </w:tblBorders>
    </w:tblPr>
    <w:tblStylePr w:type="firstRow">
      <w:pPr>
        <w:spacing w:before="0" w:after="0" w:line="240" w:lineRule="auto"/>
      </w:pPr>
      <w:rPr>
        <w:b/>
        <w:bCs/>
      </w:rPr>
      <w:tblPr/>
      <w:tcPr>
        <w:tcBorders>
          <w:top w:val="single" w:sz="8" w:space="0" w:color="33CCFF" w:themeColor="accent6"/>
          <w:left w:val="nil"/>
          <w:bottom w:val="single" w:sz="8" w:space="0" w:color="33CCFF" w:themeColor="accent6"/>
          <w:right w:val="nil"/>
          <w:insideH w:val="nil"/>
          <w:insideV w:val="nil"/>
        </w:tcBorders>
      </w:tcPr>
    </w:tblStylePr>
    <w:tblStylePr w:type="lastRow">
      <w:pPr>
        <w:spacing w:before="0" w:after="0" w:line="240" w:lineRule="auto"/>
      </w:pPr>
      <w:rPr>
        <w:b/>
        <w:bCs/>
      </w:rPr>
      <w:tblPr/>
      <w:tcPr>
        <w:tcBorders>
          <w:top w:val="single" w:sz="8" w:space="0" w:color="33CCFF" w:themeColor="accent6"/>
          <w:left w:val="nil"/>
          <w:bottom w:val="single" w:sz="8" w:space="0" w:color="33CC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FF" w:themeFill="accent6" w:themeFillTint="3F"/>
      </w:tcPr>
    </w:tblStylePr>
    <w:tblStylePr w:type="band1Horz">
      <w:tblPr/>
      <w:tcPr>
        <w:tcBorders>
          <w:left w:val="nil"/>
          <w:right w:val="nil"/>
          <w:insideH w:val="nil"/>
          <w:insideV w:val="nil"/>
        </w:tcBorders>
        <w:shd w:val="clear" w:color="auto" w:fill="CCF2F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Schoonoord"/>
    <w:next w:val="BasistekstSchoonoord"/>
    <w:semiHidden/>
    <w:rsid w:val="0020607F"/>
  </w:style>
  <w:style w:type="paragraph" w:styleId="Lijst2">
    <w:name w:val="List 2"/>
    <w:basedOn w:val="ZsysbasisSchoonoord"/>
    <w:next w:val="BasistekstSchoonoord"/>
    <w:semiHidden/>
    <w:rsid w:val="0020607F"/>
  </w:style>
  <w:style w:type="paragraph" w:styleId="Lijst3">
    <w:name w:val="List 3"/>
    <w:basedOn w:val="ZsysbasisSchoonoord"/>
    <w:next w:val="BasistekstSchoonoord"/>
    <w:semiHidden/>
    <w:rsid w:val="0020607F"/>
  </w:style>
  <w:style w:type="paragraph" w:styleId="Lijst4">
    <w:name w:val="List 4"/>
    <w:basedOn w:val="ZsysbasisSchoonoord"/>
    <w:next w:val="BasistekstSchoonoord"/>
    <w:semiHidden/>
    <w:rsid w:val="0020607F"/>
  </w:style>
  <w:style w:type="paragraph" w:styleId="Lijst5">
    <w:name w:val="List 5"/>
    <w:basedOn w:val="ZsysbasisSchoonoord"/>
    <w:next w:val="BasistekstSchoonoord"/>
    <w:semiHidden/>
    <w:rsid w:val="0020607F"/>
  </w:style>
  <w:style w:type="paragraph" w:styleId="Lijstopsomteken">
    <w:name w:val="List Bullet"/>
    <w:basedOn w:val="ZsysbasisSchoonoord"/>
    <w:next w:val="BasistekstSchoonoord"/>
    <w:semiHidden/>
    <w:rsid w:val="0020607F"/>
  </w:style>
  <w:style w:type="paragraph" w:styleId="Lijstopsomteken2">
    <w:name w:val="List Bullet 2"/>
    <w:basedOn w:val="ZsysbasisSchoonoord"/>
    <w:next w:val="BasistekstSchoonoord"/>
    <w:semiHidden/>
    <w:rsid w:val="0020607F"/>
  </w:style>
  <w:style w:type="paragraph" w:styleId="Lijstopsomteken3">
    <w:name w:val="List Bullet 3"/>
    <w:basedOn w:val="ZsysbasisSchoonoord"/>
    <w:next w:val="BasistekstSchoonoord"/>
    <w:semiHidden/>
    <w:rsid w:val="0020607F"/>
  </w:style>
  <w:style w:type="paragraph" w:styleId="Lijstopsomteken4">
    <w:name w:val="List Bullet 4"/>
    <w:basedOn w:val="ZsysbasisSchoonoord"/>
    <w:next w:val="BasistekstSchoonoord"/>
    <w:semiHidden/>
    <w:rsid w:val="0020607F"/>
  </w:style>
  <w:style w:type="paragraph" w:styleId="Lijstopsomteken5">
    <w:name w:val="List Bullet 5"/>
    <w:basedOn w:val="ZsysbasisSchoonoord"/>
    <w:next w:val="BasistekstSchoonoord"/>
    <w:semiHidden/>
    <w:rsid w:val="0020607F"/>
  </w:style>
  <w:style w:type="paragraph" w:styleId="Lijstnummering">
    <w:name w:val="List Number"/>
    <w:basedOn w:val="ZsysbasisSchoonoord"/>
    <w:next w:val="BasistekstSchoonoord"/>
    <w:semiHidden/>
    <w:rsid w:val="0020607F"/>
  </w:style>
  <w:style w:type="paragraph" w:styleId="Lijstnummering2">
    <w:name w:val="List Number 2"/>
    <w:basedOn w:val="ZsysbasisSchoonoord"/>
    <w:next w:val="BasistekstSchoonoord"/>
    <w:semiHidden/>
    <w:rsid w:val="0020607F"/>
  </w:style>
  <w:style w:type="paragraph" w:styleId="Lijstnummering3">
    <w:name w:val="List Number 3"/>
    <w:basedOn w:val="ZsysbasisSchoonoord"/>
    <w:next w:val="BasistekstSchoonoord"/>
    <w:semiHidden/>
    <w:rsid w:val="0020607F"/>
  </w:style>
  <w:style w:type="paragraph" w:styleId="Lijstnummering4">
    <w:name w:val="List Number 4"/>
    <w:basedOn w:val="ZsysbasisSchoonoord"/>
    <w:next w:val="BasistekstSchoonoord"/>
    <w:semiHidden/>
    <w:rsid w:val="0020607F"/>
  </w:style>
  <w:style w:type="paragraph" w:styleId="Lijstnummering5">
    <w:name w:val="List Number 5"/>
    <w:basedOn w:val="ZsysbasisSchoonoord"/>
    <w:next w:val="BasistekstSchoonoord"/>
    <w:semiHidden/>
    <w:rsid w:val="0020607F"/>
  </w:style>
  <w:style w:type="paragraph" w:styleId="Lijstvoortzetting">
    <w:name w:val="List Continue"/>
    <w:basedOn w:val="ZsysbasisSchoonoord"/>
    <w:next w:val="BasistekstSchoonoord"/>
    <w:semiHidden/>
    <w:rsid w:val="0020607F"/>
  </w:style>
  <w:style w:type="paragraph" w:styleId="Lijstvoortzetting2">
    <w:name w:val="List Continue 2"/>
    <w:basedOn w:val="ZsysbasisSchoonoord"/>
    <w:next w:val="BasistekstSchoonoord"/>
    <w:semiHidden/>
    <w:rsid w:val="0020607F"/>
  </w:style>
  <w:style w:type="paragraph" w:styleId="Lijstvoortzetting3">
    <w:name w:val="List Continue 3"/>
    <w:basedOn w:val="ZsysbasisSchoonoord"/>
    <w:next w:val="BasistekstSchoonoord"/>
    <w:semiHidden/>
    <w:rsid w:val="0020607F"/>
  </w:style>
  <w:style w:type="paragraph" w:styleId="Lijstvoortzetting4">
    <w:name w:val="List Continue 4"/>
    <w:basedOn w:val="ZsysbasisSchoonoord"/>
    <w:next w:val="BasistekstSchoonoord"/>
    <w:semiHidden/>
    <w:rsid w:val="0020607F"/>
  </w:style>
  <w:style w:type="paragraph" w:styleId="Lijstvoortzetting5">
    <w:name w:val="List Continue 5"/>
    <w:basedOn w:val="ZsysbasisSchoonoord"/>
    <w:next w:val="BasistekstSchoonoord"/>
    <w:semiHidden/>
    <w:rsid w:val="0020607F"/>
  </w:style>
  <w:style w:type="character" w:styleId="Intensieveverwijzing">
    <w:name w:val="Intense Reference"/>
    <w:basedOn w:val="Standaardalinea-lettertype"/>
    <w:uiPriority w:val="32"/>
    <w:semiHidden/>
    <w:rsid w:val="00E07762"/>
    <w:rPr>
      <w:b/>
      <w:bCs/>
      <w:smallCaps/>
      <w:color w:val="3F91D0" w:themeColor="accent2"/>
      <w:spacing w:val="5"/>
      <w:u w:val="single"/>
    </w:rPr>
  </w:style>
  <w:style w:type="paragraph" w:styleId="Normaalweb">
    <w:name w:val="Normal (Web)"/>
    <w:basedOn w:val="ZsysbasisSchoonoord"/>
    <w:next w:val="BasistekstSchoonoord"/>
    <w:semiHidden/>
    <w:rsid w:val="0020607F"/>
  </w:style>
  <w:style w:type="paragraph" w:styleId="Notitiekop">
    <w:name w:val="Note Heading"/>
    <w:basedOn w:val="ZsysbasisSchoonoord"/>
    <w:next w:val="BasistekstSchoonoord"/>
    <w:semiHidden/>
    <w:rsid w:val="0020607F"/>
  </w:style>
  <w:style w:type="paragraph" w:styleId="Plattetekst">
    <w:name w:val="Body Text"/>
    <w:basedOn w:val="ZsysbasisSchoonoord"/>
    <w:next w:val="BasistekstSchoonoord"/>
    <w:semiHidden/>
    <w:rsid w:val="0020607F"/>
  </w:style>
  <w:style w:type="paragraph" w:styleId="Plattetekst2">
    <w:name w:val="Body Text 2"/>
    <w:basedOn w:val="ZsysbasisSchoonoord"/>
    <w:next w:val="BasistekstSchoonoord"/>
    <w:semiHidden/>
    <w:rsid w:val="0020607F"/>
  </w:style>
  <w:style w:type="paragraph" w:styleId="Plattetekst3">
    <w:name w:val="Body Text 3"/>
    <w:basedOn w:val="ZsysbasisSchoonoord"/>
    <w:next w:val="BasistekstSchoonoord"/>
    <w:semiHidden/>
    <w:rsid w:val="0020607F"/>
  </w:style>
  <w:style w:type="paragraph" w:styleId="Platteteksteersteinspringing">
    <w:name w:val="Body Text First Indent"/>
    <w:basedOn w:val="ZsysbasisSchoonoord"/>
    <w:next w:val="BasistekstSchoonoord"/>
    <w:semiHidden/>
    <w:rsid w:val="0020607F"/>
  </w:style>
  <w:style w:type="paragraph" w:styleId="Plattetekstinspringen">
    <w:name w:val="Body Text Indent"/>
    <w:basedOn w:val="ZsysbasisSchoonoord"/>
    <w:next w:val="BasistekstSchoonoord"/>
    <w:semiHidden/>
    <w:rsid w:val="0020607F"/>
  </w:style>
  <w:style w:type="paragraph" w:styleId="Platteteksteersteinspringing2">
    <w:name w:val="Body Text First Indent 2"/>
    <w:basedOn w:val="ZsysbasisSchoonoord"/>
    <w:next w:val="BasistekstSchoonoord"/>
    <w:semiHidden/>
    <w:rsid w:val="0020607F"/>
  </w:style>
  <w:style w:type="paragraph" w:styleId="Plattetekstinspringen2">
    <w:name w:val="Body Text Indent 2"/>
    <w:basedOn w:val="ZsysbasisSchoonoord"/>
    <w:next w:val="BasistekstSchoonoord"/>
    <w:semiHidden/>
    <w:rsid w:val="0020607F"/>
  </w:style>
  <w:style w:type="paragraph" w:styleId="Plattetekstinspringen3">
    <w:name w:val="Body Text Indent 3"/>
    <w:basedOn w:val="ZsysbasisSchoonoord"/>
    <w:next w:val="BasistekstSchoonoord"/>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FFED00" w:themeColor="accent1"/>
    </w:rPr>
  </w:style>
  <w:style w:type="paragraph" w:styleId="Standaardinspringing">
    <w:name w:val="Normal Indent"/>
    <w:basedOn w:val="ZsysbasisSchoonoord"/>
    <w:next w:val="BasistekstSchoonoord"/>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CB7600"/>
    <w:rPr>
      <w:vertAlign w:val="superscript"/>
    </w:rPr>
  </w:style>
  <w:style w:type="paragraph" w:styleId="Voetnoottekst">
    <w:name w:val="footnote text"/>
    <w:basedOn w:val="ZsysbasisSchoonoord"/>
    <w:semiHidden/>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Schoonoord"/>
    <w:next w:val="BasistekstSchoonoord"/>
    <w:semiHidden/>
    <w:rsid w:val="0020607F"/>
  </w:style>
  <w:style w:type="paragraph" w:styleId="Tekstzonderopmaak">
    <w:name w:val="Plain Text"/>
    <w:aliases w:val="Tekst zonder opmaak Schoonoord"/>
    <w:basedOn w:val="ZsysbasisSchoonoord"/>
    <w:next w:val="BasistekstSchoonoord"/>
    <w:rsid w:val="0020607F"/>
  </w:style>
  <w:style w:type="paragraph" w:styleId="Ballontekst">
    <w:name w:val="Balloon Text"/>
    <w:basedOn w:val="ZsysbasisSchoonoord"/>
    <w:next w:val="BasistekstSchoonoord"/>
    <w:semiHidden/>
    <w:rsid w:val="0020607F"/>
  </w:style>
  <w:style w:type="paragraph" w:styleId="Bijschrift">
    <w:name w:val="caption"/>
    <w:basedOn w:val="ZsysbasisSchoonoord"/>
    <w:next w:val="BasistekstSchoonoord"/>
    <w:semiHidden/>
    <w:rsid w:val="0020607F"/>
  </w:style>
  <w:style w:type="paragraph" w:styleId="Bronvermelding">
    <w:name w:val="table of authorities"/>
    <w:basedOn w:val="ZsysbasisSchoonoord"/>
    <w:next w:val="BasistekstSchoonoord"/>
    <w:semiHidden/>
    <w:rsid w:val="0020607F"/>
  </w:style>
  <w:style w:type="paragraph" w:styleId="Documentstructuur">
    <w:name w:val="Document Map"/>
    <w:basedOn w:val="ZsysbasisSchoonoord"/>
    <w:next w:val="BasistekstSchoonoord"/>
    <w:semiHidden/>
    <w:rsid w:val="0020607F"/>
  </w:style>
  <w:style w:type="table" w:styleId="Lichtearcering-accent5">
    <w:name w:val="Light Shading Accent 5"/>
    <w:basedOn w:val="Standaardtabel"/>
    <w:uiPriority w:val="60"/>
    <w:rsid w:val="00E07762"/>
    <w:pPr>
      <w:spacing w:line="240" w:lineRule="auto"/>
    </w:pPr>
    <w:rPr>
      <w:color w:val="BF8A00" w:themeColor="accent5" w:themeShade="BF"/>
    </w:rPr>
    <w:tblPr>
      <w:tblStyleRowBandSize w:val="1"/>
      <w:tblStyleColBandSize w:val="1"/>
      <w:tblBorders>
        <w:top w:val="single" w:sz="8" w:space="0" w:color="FFB900" w:themeColor="accent5"/>
        <w:bottom w:val="single" w:sz="8" w:space="0" w:color="FFB900" w:themeColor="accent5"/>
      </w:tblBorders>
    </w:tblPr>
    <w:tblStylePr w:type="firstRow">
      <w:pPr>
        <w:spacing w:before="0" w:after="0" w:line="240" w:lineRule="auto"/>
      </w:pPr>
      <w:rPr>
        <w:b/>
        <w:bCs/>
      </w:rPr>
      <w:tblPr/>
      <w:tcPr>
        <w:tcBorders>
          <w:top w:val="single" w:sz="8" w:space="0" w:color="FFB900" w:themeColor="accent5"/>
          <w:left w:val="nil"/>
          <w:bottom w:val="single" w:sz="8" w:space="0" w:color="FFB900" w:themeColor="accent5"/>
          <w:right w:val="nil"/>
          <w:insideH w:val="nil"/>
          <w:insideV w:val="nil"/>
        </w:tcBorders>
      </w:tcPr>
    </w:tblStylePr>
    <w:tblStylePr w:type="lastRow">
      <w:pPr>
        <w:spacing w:before="0" w:after="0" w:line="240" w:lineRule="auto"/>
      </w:pPr>
      <w:rPr>
        <w:b/>
        <w:bCs/>
      </w:rPr>
      <w:tblPr/>
      <w:tcPr>
        <w:tcBorders>
          <w:top w:val="single" w:sz="8" w:space="0" w:color="FFB900" w:themeColor="accent5"/>
          <w:left w:val="nil"/>
          <w:bottom w:val="single" w:sz="8" w:space="0" w:color="FFB9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C0" w:themeFill="accent5" w:themeFillTint="3F"/>
      </w:tcPr>
    </w:tblStylePr>
    <w:tblStylePr w:type="band1Horz">
      <w:tblPr/>
      <w:tcPr>
        <w:tcBorders>
          <w:left w:val="nil"/>
          <w:right w:val="nil"/>
          <w:insideH w:val="nil"/>
          <w:insideV w:val="nil"/>
        </w:tcBorders>
        <w:shd w:val="clear" w:color="auto" w:fill="FFEDC0" w:themeFill="accent5" w:themeFillTint="3F"/>
      </w:tcPr>
    </w:tblStylePr>
  </w:style>
  <w:style w:type="paragraph" w:styleId="Eindnoottekst">
    <w:name w:val="endnote text"/>
    <w:basedOn w:val="ZsysbasisSchoonoord"/>
    <w:next w:val="BasistekstSchoonoord"/>
    <w:semiHidden/>
    <w:rsid w:val="0020607F"/>
  </w:style>
  <w:style w:type="paragraph" w:styleId="Indexkop">
    <w:name w:val="index heading"/>
    <w:basedOn w:val="ZsysbasisSchoonoord"/>
    <w:next w:val="BasistekstSchoonoord"/>
    <w:semiHidden/>
    <w:rsid w:val="0020607F"/>
  </w:style>
  <w:style w:type="paragraph" w:styleId="Kopbronvermelding">
    <w:name w:val="toa heading"/>
    <w:basedOn w:val="ZsysbasisSchoonoord"/>
    <w:next w:val="BasistekstSchoonoord"/>
    <w:semiHidden/>
    <w:rsid w:val="0020607F"/>
  </w:style>
  <w:style w:type="paragraph" w:styleId="Lijstmetafbeeldingen">
    <w:name w:val="table of figures"/>
    <w:basedOn w:val="ZsysbasisSchoonoord"/>
    <w:next w:val="BasistekstSchoonoord"/>
    <w:semiHidden/>
    <w:rsid w:val="0020607F"/>
  </w:style>
  <w:style w:type="paragraph" w:styleId="Macrotekst">
    <w:name w:val="macro"/>
    <w:basedOn w:val="ZsysbasisSchoonoord"/>
    <w:next w:val="BasistekstSchoonoord"/>
    <w:semiHidden/>
    <w:rsid w:val="0020607F"/>
  </w:style>
  <w:style w:type="paragraph" w:styleId="Tekstopmerking">
    <w:name w:val="annotation text"/>
    <w:basedOn w:val="ZsysbasisSchoonoord"/>
    <w:next w:val="BasistekstSchoonoord"/>
    <w:semiHidden/>
    <w:rsid w:val="0020607F"/>
  </w:style>
  <w:style w:type="paragraph" w:styleId="Onderwerpvanopmerking">
    <w:name w:val="annotation subject"/>
    <w:basedOn w:val="ZsysbasisSchoonoord"/>
    <w:next w:val="BasistekstSchoonoord"/>
    <w:semiHidden/>
    <w:rsid w:val="0020607F"/>
  </w:style>
  <w:style w:type="character" w:styleId="Verwijzingopmerking">
    <w:name w:val="annotation reference"/>
    <w:basedOn w:val="Standaardalinea-lettertype"/>
    <w:semiHidden/>
    <w:rsid w:val="0020607F"/>
    <w:rPr>
      <w:sz w:val="18"/>
      <w:szCs w:val="18"/>
    </w:rPr>
  </w:style>
  <w:style w:type="paragraph" w:customStyle="1" w:styleId="Opsommingteken1eniveauSchoonoord">
    <w:name w:val="Opsomming teken 1e niveau Schoonoord"/>
    <w:basedOn w:val="ZsysbasisSchoonoord"/>
    <w:qFormat/>
    <w:rsid w:val="00D1767E"/>
    <w:pPr>
      <w:numPr>
        <w:numId w:val="45"/>
      </w:numPr>
      <w:tabs>
        <w:tab w:val="left" w:pos="284"/>
      </w:tabs>
    </w:pPr>
  </w:style>
  <w:style w:type="paragraph" w:customStyle="1" w:styleId="Opsommingteken2eniveauSchoonoord">
    <w:name w:val="Opsomming teken 2e niveau Schoonoord"/>
    <w:basedOn w:val="ZsysbasisSchoonoord"/>
    <w:qFormat/>
    <w:rsid w:val="00D1767E"/>
    <w:pPr>
      <w:numPr>
        <w:ilvl w:val="1"/>
        <w:numId w:val="45"/>
      </w:numPr>
      <w:tabs>
        <w:tab w:val="left" w:pos="567"/>
      </w:tabs>
    </w:pPr>
  </w:style>
  <w:style w:type="paragraph" w:customStyle="1" w:styleId="Opsommingteken3eniveauSchoonoord">
    <w:name w:val="Opsomming teken 3e niveau Schoonoord"/>
    <w:basedOn w:val="ZsysbasisSchoonoord"/>
    <w:rsid w:val="00220A9C"/>
    <w:pPr>
      <w:numPr>
        <w:ilvl w:val="2"/>
        <w:numId w:val="10"/>
      </w:numPr>
      <w:tabs>
        <w:tab w:val="left" w:pos="851"/>
      </w:tabs>
    </w:pPr>
  </w:style>
  <w:style w:type="paragraph" w:customStyle="1" w:styleId="Opsommingbolletje1eniveauSchoonoord">
    <w:name w:val="Opsomming bolletje 1e niveau Schoonoord"/>
    <w:basedOn w:val="ZsysbasisSchoonoord"/>
    <w:rsid w:val="001832D0"/>
    <w:pPr>
      <w:numPr>
        <w:numId w:val="38"/>
      </w:numPr>
    </w:pPr>
  </w:style>
  <w:style w:type="paragraph" w:customStyle="1" w:styleId="Opsommingbolletje2eniveauSchoonoord">
    <w:name w:val="Opsomming bolletje 2e niveau Schoonoord"/>
    <w:basedOn w:val="ZsysbasisSchoonoord"/>
    <w:rsid w:val="001832D0"/>
    <w:pPr>
      <w:numPr>
        <w:ilvl w:val="1"/>
        <w:numId w:val="38"/>
      </w:numPr>
    </w:pPr>
  </w:style>
  <w:style w:type="paragraph" w:customStyle="1" w:styleId="Opsommingbolletje3eniveauSchoonoord">
    <w:name w:val="Opsomming bolletje 3e niveau Schoonoord"/>
    <w:basedOn w:val="ZsysbasisSchoonoord"/>
    <w:rsid w:val="001832D0"/>
    <w:pPr>
      <w:numPr>
        <w:ilvl w:val="2"/>
        <w:numId w:val="38"/>
      </w:numPr>
    </w:pPr>
  </w:style>
  <w:style w:type="numbering" w:customStyle="1" w:styleId="OpsommingbolletjeSchoonoord">
    <w:name w:val="Opsomming bolletje Schoonoord"/>
    <w:uiPriority w:val="99"/>
    <w:semiHidden/>
    <w:rsid w:val="001832D0"/>
    <w:pPr>
      <w:numPr>
        <w:numId w:val="13"/>
      </w:numPr>
    </w:pPr>
  </w:style>
  <w:style w:type="paragraph" w:customStyle="1" w:styleId="Opsommingkleineletter1eniveauSchoonoord">
    <w:name w:val="Opsomming kleine letter 1e niveau Schoonoord"/>
    <w:basedOn w:val="ZsysbasisSchoonoord"/>
    <w:qFormat/>
    <w:rsid w:val="001832D0"/>
    <w:pPr>
      <w:numPr>
        <w:numId w:val="39"/>
      </w:numPr>
      <w:tabs>
        <w:tab w:val="left" w:pos="284"/>
      </w:tabs>
    </w:pPr>
  </w:style>
  <w:style w:type="paragraph" w:customStyle="1" w:styleId="Opsommingkleineletter2eniveauSchoonoord">
    <w:name w:val="Opsomming kleine letter 2e niveau Schoonoord"/>
    <w:basedOn w:val="ZsysbasisSchoonoord"/>
    <w:qFormat/>
    <w:rsid w:val="001832D0"/>
    <w:pPr>
      <w:numPr>
        <w:ilvl w:val="1"/>
        <w:numId w:val="39"/>
      </w:numPr>
      <w:tabs>
        <w:tab w:val="left" w:pos="567"/>
      </w:tabs>
    </w:pPr>
  </w:style>
  <w:style w:type="paragraph" w:customStyle="1" w:styleId="Opsommingkleineletter3eniveauSchoonoord">
    <w:name w:val="Opsomming kleine letter 3e niveau Schoonoord"/>
    <w:basedOn w:val="ZsysbasisSchoonoord"/>
    <w:qFormat/>
    <w:rsid w:val="001832D0"/>
    <w:pPr>
      <w:numPr>
        <w:ilvl w:val="2"/>
        <w:numId w:val="39"/>
      </w:numPr>
      <w:tabs>
        <w:tab w:val="left" w:pos="851"/>
      </w:tabs>
    </w:pPr>
  </w:style>
  <w:style w:type="numbering" w:customStyle="1" w:styleId="OpsommingkleineletterSchoonoord">
    <w:name w:val="Opsomming kleine letter Schoonoord"/>
    <w:uiPriority w:val="99"/>
    <w:semiHidden/>
    <w:rsid w:val="001832D0"/>
    <w:pPr>
      <w:numPr>
        <w:numId w:val="35"/>
      </w:numPr>
    </w:pPr>
  </w:style>
  <w:style w:type="paragraph" w:customStyle="1" w:styleId="Opsommingnummer1eniveauSchoonoord">
    <w:name w:val="Opsomming nummer 1e niveau Schoonoord"/>
    <w:basedOn w:val="ZsysbasisSchoonoord"/>
    <w:qFormat/>
    <w:rsid w:val="00257AA9"/>
    <w:pPr>
      <w:numPr>
        <w:numId w:val="20"/>
      </w:numPr>
      <w:tabs>
        <w:tab w:val="left" w:pos="284"/>
      </w:tabs>
    </w:pPr>
  </w:style>
  <w:style w:type="paragraph" w:customStyle="1" w:styleId="Opsommingnummer2eniveauSchoonoord">
    <w:name w:val="Opsomming nummer 2e niveau Schoonoord"/>
    <w:basedOn w:val="ZsysbasisSchoonoord"/>
    <w:qFormat/>
    <w:rsid w:val="00257AA9"/>
    <w:pPr>
      <w:numPr>
        <w:ilvl w:val="1"/>
        <w:numId w:val="20"/>
      </w:numPr>
      <w:tabs>
        <w:tab w:val="left" w:pos="567"/>
      </w:tabs>
    </w:pPr>
  </w:style>
  <w:style w:type="paragraph" w:customStyle="1" w:styleId="Opsommingnummer3eniveauSchoonoord">
    <w:name w:val="Opsomming nummer 3e niveau Schoonoord"/>
    <w:basedOn w:val="ZsysbasisSchoonoord"/>
    <w:qFormat/>
    <w:rsid w:val="00257AA9"/>
    <w:pPr>
      <w:numPr>
        <w:ilvl w:val="2"/>
        <w:numId w:val="20"/>
      </w:numPr>
      <w:tabs>
        <w:tab w:val="left" w:pos="851"/>
      </w:tabs>
      <w:ind w:left="851"/>
    </w:pPr>
  </w:style>
  <w:style w:type="numbering" w:customStyle="1" w:styleId="OpsommingnummerSchoonoord">
    <w:name w:val="Opsomming nummer Schoonoord"/>
    <w:uiPriority w:val="99"/>
    <w:semiHidden/>
    <w:rsid w:val="00BA3F4D"/>
    <w:pPr>
      <w:numPr>
        <w:numId w:val="15"/>
      </w:numPr>
    </w:pPr>
  </w:style>
  <w:style w:type="paragraph" w:customStyle="1" w:styleId="Opsommingopenrondje1eniveauSchoonoord">
    <w:name w:val="Opsomming open rondje 1e niveau Schoonoord"/>
    <w:basedOn w:val="ZsysbasisSchoonoord"/>
    <w:rsid w:val="001832D0"/>
    <w:pPr>
      <w:numPr>
        <w:numId w:val="41"/>
      </w:numPr>
    </w:pPr>
  </w:style>
  <w:style w:type="paragraph" w:customStyle="1" w:styleId="Opsommingopenrondje2eniveauSchoonoord">
    <w:name w:val="Opsomming open rondje 2e niveau Schoonoord"/>
    <w:basedOn w:val="ZsysbasisSchoonoord"/>
    <w:rsid w:val="001832D0"/>
    <w:pPr>
      <w:numPr>
        <w:ilvl w:val="1"/>
        <w:numId w:val="41"/>
      </w:numPr>
    </w:pPr>
  </w:style>
  <w:style w:type="paragraph" w:customStyle="1" w:styleId="Opsommingopenrondje3eniveauSchoonoord">
    <w:name w:val="Opsomming open rondje 3e niveau Schoonoord"/>
    <w:basedOn w:val="ZsysbasisSchoonoord"/>
    <w:rsid w:val="001832D0"/>
    <w:pPr>
      <w:numPr>
        <w:ilvl w:val="2"/>
        <w:numId w:val="41"/>
      </w:numPr>
    </w:pPr>
  </w:style>
  <w:style w:type="numbering" w:customStyle="1" w:styleId="OpsommingopenrondjeSchoonoord">
    <w:name w:val="Opsomming open rondje Schoonoord"/>
    <w:uiPriority w:val="99"/>
    <w:semiHidden/>
    <w:rsid w:val="001832D0"/>
    <w:pPr>
      <w:numPr>
        <w:numId w:val="16"/>
      </w:numPr>
    </w:pPr>
  </w:style>
  <w:style w:type="paragraph" w:customStyle="1" w:styleId="Opsommingstreepje1eniveauSchoonoord">
    <w:name w:val="Opsomming streepje 1e niveau Schoonoord"/>
    <w:basedOn w:val="ZsysbasisSchoonoord"/>
    <w:rsid w:val="001832D0"/>
    <w:pPr>
      <w:numPr>
        <w:numId w:val="40"/>
      </w:numPr>
      <w:tabs>
        <w:tab w:val="left" w:pos="284"/>
      </w:tabs>
    </w:pPr>
  </w:style>
  <w:style w:type="paragraph" w:customStyle="1" w:styleId="Opsommingstreepje2eniveauSchoonoord">
    <w:name w:val="Opsomming streepje 2e niveau Schoonoord"/>
    <w:basedOn w:val="ZsysbasisSchoonoord"/>
    <w:rsid w:val="001832D0"/>
    <w:pPr>
      <w:numPr>
        <w:ilvl w:val="1"/>
        <w:numId w:val="40"/>
      </w:numPr>
      <w:tabs>
        <w:tab w:val="left" w:pos="567"/>
      </w:tabs>
    </w:pPr>
  </w:style>
  <w:style w:type="paragraph" w:customStyle="1" w:styleId="Opsommingstreepje3eniveauSchoonoord">
    <w:name w:val="Opsomming streepje 3e niveau Schoonoord"/>
    <w:basedOn w:val="ZsysbasisSchoonoord"/>
    <w:rsid w:val="001832D0"/>
    <w:pPr>
      <w:numPr>
        <w:ilvl w:val="2"/>
        <w:numId w:val="40"/>
      </w:numPr>
      <w:tabs>
        <w:tab w:val="left" w:pos="851"/>
      </w:tabs>
    </w:pPr>
  </w:style>
  <w:style w:type="numbering" w:customStyle="1" w:styleId="OpsommingstreepjeSchoonoord">
    <w:name w:val="Opsomming streepje Schoonoord"/>
    <w:uiPriority w:val="99"/>
    <w:semiHidden/>
    <w:rsid w:val="001832D0"/>
    <w:pPr>
      <w:numPr>
        <w:numId w:val="17"/>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3F91D0" w:themeColor="accent2"/>
      <w:u w:val="single"/>
    </w:rPr>
  </w:style>
  <w:style w:type="character" w:styleId="Subtielebenadrukking">
    <w:name w:val="Subtle Emphasis"/>
    <w:basedOn w:val="Standaardalinea-lettertype"/>
    <w:uiPriority w:val="19"/>
    <w:semiHidden/>
    <w:rsid w:val="00E07762"/>
    <w:rPr>
      <w:i/>
      <w:iCs/>
      <w:color w:val="808080" w:themeColor="text1" w:themeTint="7F"/>
    </w:rPr>
  </w:style>
  <w:style w:type="table" w:styleId="Lichtearcering-accent4">
    <w:name w:val="Light Shading Accent 4"/>
    <w:basedOn w:val="Standaardtabel"/>
    <w:uiPriority w:val="60"/>
    <w:rsid w:val="00E07762"/>
    <w:pPr>
      <w:spacing w:line="240" w:lineRule="auto"/>
    </w:pPr>
    <w:rPr>
      <w:color w:val="547F30" w:themeColor="accent4" w:themeShade="BF"/>
    </w:rPr>
    <w:tblPr>
      <w:tblStyleRowBandSize w:val="1"/>
      <w:tblStyleColBandSize w:val="1"/>
      <w:tblBorders>
        <w:top w:val="single" w:sz="8" w:space="0" w:color="71AB41" w:themeColor="accent4"/>
        <w:bottom w:val="single" w:sz="8" w:space="0" w:color="71AB41" w:themeColor="accent4"/>
      </w:tblBorders>
    </w:tblPr>
    <w:tblStylePr w:type="firstRow">
      <w:pPr>
        <w:spacing w:before="0" w:after="0" w:line="240" w:lineRule="auto"/>
      </w:pPr>
      <w:rPr>
        <w:b/>
        <w:bCs/>
      </w:rPr>
      <w:tblPr/>
      <w:tcPr>
        <w:tcBorders>
          <w:top w:val="single" w:sz="8" w:space="0" w:color="71AB41" w:themeColor="accent4"/>
          <w:left w:val="nil"/>
          <w:bottom w:val="single" w:sz="8" w:space="0" w:color="71AB41" w:themeColor="accent4"/>
          <w:right w:val="nil"/>
          <w:insideH w:val="nil"/>
          <w:insideV w:val="nil"/>
        </w:tcBorders>
      </w:tcPr>
    </w:tblStylePr>
    <w:tblStylePr w:type="lastRow">
      <w:pPr>
        <w:spacing w:before="0" w:after="0" w:line="240" w:lineRule="auto"/>
      </w:pPr>
      <w:rPr>
        <w:b/>
        <w:bCs/>
      </w:rPr>
      <w:tblPr/>
      <w:tcPr>
        <w:tcBorders>
          <w:top w:val="single" w:sz="8" w:space="0" w:color="71AB41" w:themeColor="accent4"/>
          <w:left w:val="nil"/>
          <w:bottom w:val="single" w:sz="8" w:space="0" w:color="71AB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CCD" w:themeFill="accent4" w:themeFillTint="3F"/>
      </w:tcPr>
    </w:tblStylePr>
    <w:tblStylePr w:type="band1Horz">
      <w:tblPr/>
      <w:tcPr>
        <w:tcBorders>
          <w:left w:val="nil"/>
          <w:right w:val="nil"/>
          <w:insideH w:val="nil"/>
          <w:insideV w:val="nil"/>
        </w:tcBorders>
        <w:shd w:val="clear" w:color="auto" w:fill="DBECCD" w:themeFill="accent4" w:themeFillTint="3F"/>
      </w:tcPr>
    </w:tblStylePr>
  </w:style>
  <w:style w:type="table" w:styleId="Lichtearcering-accent3">
    <w:name w:val="Light Shading Accent 3"/>
    <w:basedOn w:val="Standaardtabel"/>
    <w:uiPriority w:val="60"/>
    <w:rsid w:val="00E07762"/>
    <w:pPr>
      <w:spacing w:line="240" w:lineRule="auto"/>
    </w:pPr>
    <w:rPr>
      <w:color w:val="910720" w:themeColor="accent3" w:themeShade="BF"/>
    </w:rPr>
    <w:tblPr>
      <w:tblStyleRowBandSize w:val="1"/>
      <w:tblStyleColBandSize w:val="1"/>
      <w:tblBorders>
        <w:top w:val="single" w:sz="8" w:space="0" w:color="C30A2B" w:themeColor="accent3"/>
        <w:bottom w:val="single" w:sz="8" w:space="0" w:color="C30A2B" w:themeColor="accent3"/>
      </w:tblBorders>
    </w:tblPr>
    <w:tblStylePr w:type="firstRow">
      <w:pPr>
        <w:spacing w:before="0" w:after="0" w:line="240" w:lineRule="auto"/>
      </w:pPr>
      <w:rPr>
        <w:b/>
        <w:bCs/>
      </w:rPr>
      <w:tblPr/>
      <w:tcPr>
        <w:tcBorders>
          <w:top w:val="single" w:sz="8" w:space="0" w:color="C30A2B" w:themeColor="accent3"/>
          <w:left w:val="nil"/>
          <w:bottom w:val="single" w:sz="8" w:space="0" w:color="C30A2B" w:themeColor="accent3"/>
          <w:right w:val="nil"/>
          <w:insideH w:val="nil"/>
          <w:insideV w:val="nil"/>
        </w:tcBorders>
      </w:tcPr>
    </w:tblStylePr>
    <w:tblStylePr w:type="lastRow">
      <w:pPr>
        <w:spacing w:before="0" w:after="0" w:line="240" w:lineRule="auto"/>
      </w:pPr>
      <w:rPr>
        <w:b/>
        <w:bCs/>
      </w:rPr>
      <w:tblPr/>
      <w:tcPr>
        <w:tcBorders>
          <w:top w:val="single" w:sz="8" w:space="0" w:color="C30A2B" w:themeColor="accent3"/>
          <w:left w:val="nil"/>
          <w:bottom w:val="single" w:sz="8" w:space="0" w:color="C30A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B7C3" w:themeFill="accent3" w:themeFillTint="3F"/>
      </w:tcPr>
    </w:tblStylePr>
    <w:tblStylePr w:type="band1Horz">
      <w:tblPr/>
      <w:tcPr>
        <w:tcBorders>
          <w:left w:val="nil"/>
          <w:right w:val="nil"/>
          <w:insideH w:val="nil"/>
          <w:insideV w:val="nil"/>
        </w:tcBorders>
        <w:shd w:val="clear" w:color="auto" w:fill="FBB7C3" w:themeFill="accent3" w:themeFillTint="3F"/>
      </w:tcPr>
    </w:tblStylePr>
  </w:style>
  <w:style w:type="table" w:styleId="Lichtearcering-accent2">
    <w:name w:val="Light Shading Accent 2"/>
    <w:basedOn w:val="Standaardtabel"/>
    <w:uiPriority w:val="60"/>
    <w:rsid w:val="00E07762"/>
    <w:pPr>
      <w:spacing w:line="240" w:lineRule="auto"/>
    </w:pPr>
    <w:rPr>
      <w:color w:val="286DA2" w:themeColor="accent2" w:themeShade="BF"/>
    </w:rPr>
    <w:tblPr>
      <w:tblStyleRowBandSize w:val="1"/>
      <w:tblStyleColBandSize w:val="1"/>
      <w:tblBorders>
        <w:top w:val="single" w:sz="8" w:space="0" w:color="3F91D0" w:themeColor="accent2"/>
        <w:bottom w:val="single" w:sz="8" w:space="0" w:color="3F91D0" w:themeColor="accent2"/>
      </w:tblBorders>
    </w:tblPr>
    <w:tblStylePr w:type="firstRow">
      <w:pPr>
        <w:spacing w:before="0" w:after="0" w:line="240" w:lineRule="auto"/>
      </w:pPr>
      <w:rPr>
        <w:b/>
        <w:bCs/>
      </w:rPr>
      <w:tblPr/>
      <w:tcPr>
        <w:tcBorders>
          <w:top w:val="single" w:sz="8" w:space="0" w:color="3F91D0" w:themeColor="accent2"/>
          <w:left w:val="nil"/>
          <w:bottom w:val="single" w:sz="8" w:space="0" w:color="3F91D0" w:themeColor="accent2"/>
          <w:right w:val="nil"/>
          <w:insideH w:val="nil"/>
          <w:insideV w:val="nil"/>
        </w:tcBorders>
      </w:tcPr>
    </w:tblStylePr>
    <w:tblStylePr w:type="lastRow">
      <w:pPr>
        <w:spacing w:before="0" w:after="0" w:line="240" w:lineRule="auto"/>
      </w:pPr>
      <w:rPr>
        <w:b/>
        <w:bCs/>
      </w:rPr>
      <w:tblPr/>
      <w:tcPr>
        <w:tcBorders>
          <w:top w:val="single" w:sz="8" w:space="0" w:color="3F91D0" w:themeColor="accent2"/>
          <w:left w:val="nil"/>
          <w:bottom w:val="single" w:sz="8" w:space="0" w:color="3F91D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3F3" w:themeFill="accent2" w:themeFillTint="3F"/>
      </w:tcPr>
    </w:tblStylePr>
    <w:tblStylePr w:type="band1Horz">
      <w:tblPr/>
      <w:tcPr>
        <w:tcBorders>
          <w:left w:val="nil"/>
          <w:right w:val="nil"/>
          <w:insideH w:val="nil"/>
          <w:insideV w:val="nil"/>
        </w:tcBorders>
        <w:shd w:val="clear" w:color="auto" w:fill="CFE3F3" w:themeFill="accent2" w:themeFillTint="3F"/>
      </w:tcPr>
    </w:tblStylePr>
  </w:style>
  <w:style w:type="table" w:customStyle="1" w:styleId="Lichtearcering-accent11">
    <w:name w:val="Lichte arcering - accent 11"/>
    <w:basedOn w:val="Standaardtabel"/>
    <w:uiPriority w:val="60"/>
    <w:rsid w:val="00E07762"/>
    <w:pPr>
      <w:spacing w:line="240" w:lineRule="auto"/>
    </w:pPr>
    <w:rPr>
      <w:color w:val="BFB100" w:themeColor="accent1" w:themeShade="BF"/>
    </w:rPr>
    <w:tblPr>
      <w:tblStyleRowBandSize w:val="1"/>
      <w:tblStyleColBandSize w:val="1"/>
      <w:tblBorders>
        <w:top w:val="single" w:sz="8" w:space="0" w:color="FFED00" w:themeColor="accent1"/>
        <w:bottom w:val="single" w:sz="8" w:space="0" w:color="FFED00" w:themeColor="accent1"/>
      </w:tblBorders>
    </w:tblPr>
    <w:tblStylePr w:type="firstRow">
      <w:pPr>
        <w:spacing w:before="0" w:after="0" w:line="240" w:lineRule="auto"/>
      </w:pPr>
      <w:rPr>
        <w:b/>
        <w:bCs/>
      </w:rPr>
      <w:tblPr/>
      <w:tcPr>
        <w:tcBorders>
          <w:top w:val="single" w:sz="8" w:space="0" w:color="FFED00" w:themeColor="accent1"/>
          <w:left w:val="nil"/>
          <w:bottom w:val="single" w:sz="8" w:space="0" w:color="FFED00" w:themeColor="accent1"/>
          <w:right w:val="nil"/>
          <w:insideH w:val="nil"/>
          <w:insideV w:val="nil"/>
        </w:tcBorders>
      </w:tcPr>
    </w:tblStylePr>
    <w:tblStylePr w:type="lastRow">
      <w:pPr>
        <w:spacing w:before="0" w:after="0" w:line="240" w:lineRule="auto"/>
      </w:pPr>
      <w:rPr>
        <w:b/>
        <w:bCs/>
      </w:rPr>
      <w:tblPr/>
      <w:tcPr>
        <w:tcBorders>
          <w:top w:val="single" w:sz="8" w:space="0" w:color="FFED00" w:themeColor="accent1"/>
          <w:left w:val="nil"/>
          <w:bottom w:val="single" w:sz="8" w:space="0" w:color="FFE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C0" w:themeFill="accent1" w:themeFillTint="3F"/>
      </w:tcPr>
    </w:tblStylePr>
    <w:tblStylePr w:type="band1Horz">
      <w:tblPr/>
      <w:tcPr>
        <w:tcBorders>
          <w:left w:val="nil"/>
          <w:right w:val="nil"/>
          <w:insideH w:val="nil"/>
          <w:insideV w:val="nil"/>
        </w:tcBorders>
        <w:shd w:val="clear" w:color="auto" w:fill="FFFAC0" w:themeFill="accent1" w:themeFillTint="3F"/>
      </w:tcPr>
    </w:tblStylePr>
  </w:style>
  <w:style w:type="table" w:customStyle="1" w:styleId="Lichtearcering1">
    <w:name w:val="Lichte arcering1"/>
    <w:basedOn w:val="Standaardtabel"/>
    <w:uiPriority w:val="60"/>
    <w:rsid w:val="00E0776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33CCFF" w:themeColor="accent6"/>
        <w:left w:val="single" w:sz="8" w:space="0" w:color="33CCFF" w:themeColor="accent6"/>
        <w:bottom w:val="single" w:sz="8" w:space="0" w:color="33CCFF" w:themeColor="accent6"/>
        <w:right w:val="single" w:sz="8" w:space="0" w:color="33CCFF" w:themeColor="accent6"/>
        <w:insideH w:val="single" w:sz="8" w:space="0" w:color="33CCFF" w:themeColor="accent6"/>
        <w:insideV w:val="single" w:sz="8" w:space="0" w:color="33CC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FF" w:themeColor="accent6"/>
          <w:left w:val="single" w:sz="8" w:space="0" w:color="33CCFF" w:themeColor="accent6"/>
          <w:bottom w:val="single" w:sz="18" w:space="0" w:color="33CCFF" w:themeColor="accent6"/>
          <w:right w:val="single" w:sz="8" w:space="0" w:color="33CCFF" w:themeColor="accent6"/>
          <w:insideH w:val="nil"/>
          <w:insideV w:val="single" w:sz="8" w:space="0" w:color="33CC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FF" w:themeColor="accent6"/>
          <w:left w:val="single" w:sz="8" w:space="0" w:color="33CCFF" w:themeColor="accent6"/>
          <w:bottom w:val="single" w:sz="8" w:space="0" w:color="33CCFF" w:themeColor="accent6"/>
          <w:right w:val="single" w:sz="8" w:space="0" w:color="33CCFF" w:themeColor="accent6"/>
          <w:insideH w:val="nil"/>
          <w:insideV w:val="single" w:sz="8" w:space="0" w:color="33CC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FF" w:themeColor="accent6"/>
          <w:left w:val="single" w:sz="8" w:space="0" w:color="33CCFF" w:themeColor="accent6"/>
          <w:bottom w:val="single" w:sz="8" w:space="0" w:color="33CCFF" w:themeColor="accent6"/>
          <w:right w:val="single" w:sz="8" w:space="0" w:color="33CCFF" w:themeColor="accent6"/>
        </w:tcBorders>
      </w:tcPr>
    </w:tblStylePr>
    <w:tblStylePr w:type="band1Vert">
      <w:tblPr/>
      <w:tcPr>
        <w:tcBorders>
          <w:top w:val="single" w:sz="8" w:space="0" w:color="33CCFF" w:themeColor="accent6"/>
          <w:left w:val="single" w:sz="8" w:space="0" w:color="33CCFF" w:themeColor="accent6"/>
          <w:bottom w:val="single" w:sz="8" w:space="0" w:color="33CCFF" w:themeColor="accent6"/>
          <w:right w:val="single" w:sz="8" w:space="0" w:color="33CCFF" w:themeColor="accent6"/>
        </w:tcBorders>
        <w:shd w:val="clear" w:color="auto" w:fill="CCF2FF" w:themeFill="accent6" w:themeFillTint="3F"/>
      </w:tcPr>
    </w:tblStylePr>
    <w:tblStylePr w:type="band1Horz">
      <w:tblPr/>
      <w:tcPr>
        <w:tcBorders>
          <w:top w:val="single" w:sz="8" w:space="0" w:color="33CCFF" w:themeColor="accent6"/>
          <w:left w:val="single" w:sz="8" w:space="0" w:color="33CCFF" w:themeColor="accent6"/>
          <w:bottom w:val="single" w:sz="8" w:space="0" w:color="33CCFF" w:themeColor="accent6"/>
          <w:right w:val="single" w:sz="8" w:space="0" w:color="33CCFF" w:themeColor="accent6"/>
          <w:insideV w:val="single" w:sz="8" w:space="0" w:color="33CCFF" w:themeColor="accent6"/>
        </w:tcBorders>
        <w:shd w:val="clear" w:color="auto" w:fill="CCF2FF" w:themeFill="accent6" w:themeFillTint="3F"/>
      </w:tcPr>
    </w:tblStylePr>
    <w:tblStylePr w:type="band2Horz">
      <w:tblPr/>
      <w:tcPr>
        <w:tcBorders>
          <w:top w:val="single" w:sz="8" w:space="0" w:color="33CCFF" w:themeColor="accent6"/>
          <w:left w:val="single" w:sz="8" w:space="0" w:color="33CCFF" w:themeColor="accent6"/>
          <w:bottom w:val="single" w:sz="8" w:space="0" w:color="33CCFF" w:themeColor="accent6"/>
          <w:right w:val="single" w:sz="8" w:space="0" w:color="33CCFF" w:themeColor="accent6"/>
          <w:insideV w:val="single" w:sz="8" w:space="0" w:color="33CCFF"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FB900" w:themeColor="accent5"/>
        <w:left w:val="single" w:sz="8" w:space="0" w:color="FFB900" w:themeColor="accent5"/>
        <w:bottom w:val="single" w:sz="8" w:space="0" w:color="FFB900" w:themeColor="accent5"/>
        <w:right w:val="single" w:sz="8" w:space="0" w:color="FFB900" w:themeColor="accent5"/>
        <w:insideH w:val="single" w:sz="8" w:space="0" w:color="FFB900" w:themeColor="accent5"/>
        <w:insideV w:val="single" w:sz="8" w:space="0" w:color="FFB9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900" w:themeColor="accent5"/>
          <w:left w:val="single" w:sz="8" w:space="0" w:color="FFB900" w:themeColor="accent5"/>
          <w:bottom w:val="single" w:sz="18" w:space="0" w:color="FFB900" w:themeColor="accent5"/>
          <w:right w:val="single" w:sz="8" w:space="0" w:color="FFB900" w:themeColor="accent5"/>
          <w:insideH w:val="nil"/>
          <w:insideV w:val="single" w:sz="8" w:space="0" w:color="FFB9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900" w:themeColor="accent5"/>
          <w:left w:val="single" w:sz="8" w:space="0" w:color="FFB900" w:themeColor="accent5"/>
          <w:bottom w:val="single" w:sz="8" w:space="0" w:color="FFB900" w:themeColor="accent5"/>
          <w:right w:val="single" w:sz="8" w:space="0" w:color="FFB900" w:themeColor="accent5"/>
          <w:insideH w:val="nil"/>
          <w:insideV w:val="single" w:sz="8" w:space="0" w:color="FFB9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900" w:themeColor="accent5"/>
          <w:left w:val="single" w:sz="8" w:space="0" w:color="FFB900" w:themeColor="accent5"/>
          <w:bottom w:val="single" w:sz="8" w:space="0" w:color="FFB900" w:themeColor="accent5"/>
          <w:right w:val="single" w:sz="8" w:space="0" w:color="FFB900" w:themeColor="accent5"/>
        </w:tcBorders>
      </w:tcPr>
    </w:tblStylePr>
    <w:tblStylePr w:type="band1Vert">
      <w:tblPr/>
      <w:tcPr>
        <w:tcBorders>
          <w:top w:val="single" w:sz="8" w:space="0" w:color="FFB900" w:themeColor="accent5"/>
          <w:left w:val="single" w:sz="8" w:space="0" w:color="FFB900" w:themeColor="accent5"/>
          <w:bottom w:val="single" w:sz="8" w:space="0" w:color="FFB900" w:themeColor="accent5"/>
          <w:right w:val="single" w:sz="8" w:space="0" w:color="FFB900" w:themeColor="accent5"/>
        </w:tcBorders>
        <w:shd w:val="clear" w:color="auto" w:fill="FFEDC0" w:themeFill="accent5" w:themeFillTint="3F"/>
      </w:tcPr>
    </w:tblStylePr>
    <w:tblStylePr w:type="band1Horz">
      <w:tblPr/>
      <w:tcPr>
        <w:tcBorders>
          <w:top w:val="single" w:sz="8" w:space="0" w:color="FFB900" w:themeColor="accent5"/>
          <w:left w:val="single" w:sz="8" w:space="0" w:color="FFB900" w:themeColor="accent5"/>
          <w:bottom w:val="single" w:sz="8" w:space="0" w:color="FFB900" w:themeColor="accent5"/>
          <w:right w:val="single" w:sz="8" w:space="0" w:color="FFB900" w:themeColor="accent5"/>
          <w:insideV w:val="single" w:sz="8" w:space="0" w:color="FFB900" w:themeColor="accent5"/>
        </w:tcBorders>
        <w:shd w:val="clear" w:color="auto" w:fill="FFEDC0" w:themeFill="accent5" w:themeFillTint="3F"/>
      </w:tcPr>
    </w:tblStylePr>
    <w:tblStylePr w:type="band2Horz">
      <w:tblPr/>
      <w:tcPr>
        <w:tcBorders>
          <w:top w:val="single" w:sz="8" w:space="0" w:color="FFB900" w:themeColor="accent5"/>
          <w:left w:val="single" w:sz="8" w:space="0" w:color="FFB900" w:themeColor="accent5"/>
          <w:bottom w:val="single" w:sz="8" w:space="0" w:color="FFB900" w:themeColor="accent5"/>
          <w:right w:val="single" w:sz="8" w:space="0" w:color="FFB900" w:themeColor="accent5"/>
          <w:insideV w:val="single" w:sz="8" w:space="0" w:color="FFB90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71AB41" w:themeColor="accent4"/>
        <w:left w:val="single" w:sz="8" w:space="0" w:color="71AB41" w:themeColor="accent4"/>
        <w:bottom w:val="single" w:sz="8" w:space="0" w:color="71AB41" w:themeColor="accent4"/>
        <w:right w:val="single" w:sz="8" w:space="0" w:color="71AB41" w:themeColor="accent4"/>
        <w:insideH w:val="single" w:sz="8" w:space="0" w:color="71AB41" w:themeColor="accent4"/>
        <w:insideV w:val="single" w:sz="8" w:space="0" w:color="71AB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AB41" w:themeColor="accent4"/>
          <w:left w:val="single" w:sz="8" w:space="0" w:color="71AB41" w:themeColor="accent4"/>
          <w:bottom w:val="single" w:sz="18" w:space="0" w:color="71AB41" w:themeColor="accent4"/>
          <w:right w:val="single" w:sz="8" w:space="0" w:color="71AB41" w:themeColor="accent4"/>
          <w:insideH w:val="nil"/>
          <w:insideV w:val="single" w:sz="8" w:space="0" w:color="71AB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AB41" w:themeColor="accent4"/>
          <w:left w:val="single" w:sz="8" w:space="0" w:color="71AB41" w:themeColor="accent4"/>
          <w:bottom w:val="single" w:sz="8" w:space="0" w:color="71AB41" w:themeColor="accent4"/>
          <w:right w:val="single" w:sz="8" w:space="0" w:color="71AB41" w:themeColor="accent4"/>
          <w:insideH w:val="nil"/>
          <w:insideV w:val="single" w:sz="8" w:space="0" w:color="71AB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AB41" w:themeColor="accent4"/>
          <w:left w:val="single" w:sz="8" w:space="0" w:color="71AB41" w:themeColor="accent4"/>
          <w:bottom w:val="single" w:sz="8" w:space="0" w:color="71AB41" w:themeColor="accent4"/>
          <w:right w:val="single" w:sz="8" w:space="0" w:color="71AB41" w:themeColor="accent4"/>
        </w:tcBorders>
      </w:tcPr>
    </w:tblStylePr>
    <w:tblStylePr w:type="band1Vert">
      <w:tblPr/>
      <w:tcPr>
        <w:tcBorders>
          <w:top w:val="single" w:sz="8" w:space="0" w:color="71AB41" w:themeColor="accent4"/>
          <w:left w:val="single" w:sz="8" w:space="0" w:color="71AB41" w:themeColor="accent4"/>
          <w:bottom w:val="single" w:sz="8" w:space="0" w:color="71AB41" w:themeColor="accent4"/>
          <w:right w:val="single" w:sz="8" w:space="0" w:color="71AB41" w:themeColor="accent4"/>
        </w:tcBorders>
        <w:shd w:val="clear" w:color="auto" w:fill="DBECCD" w:themeFill="accent4" w:themeFillTint="3F"/>
      </w:tcPr>
    </w:tblStylePr>
    <w:tblStylePr w:type="band1Horz">
      <w:tblPr/>
      <w:tcPr>
        <w:tcBorders>
          <w:top w:val="single" w:sz="8" w:space="0" w:color="71AB41" w:themeColor="accent4"/>
          <w:left w:val="single" w:sz="8" w:space="0" w:color="71AB41" w:themeColor="accent4"/>
          <w:bottom w:val="single" w:sz="8" w:space="0" w:color="71AB41" w:themeColor="accent4"/>
          <w:right w:val="single" w:sz="8" w:space="0" w:color="71AB41" w:themeColor="accent4"/>
          <w:insideV w:val="single" w:sz="8" w:space="0" w:color="71AB41" w:themeColor="accent4"/>
        </w:tcBorders>
        <w:shd w:val="clear" w:color="auto" w:fill="DBECCD" w:themeFill="accent4" w:themeFillTint="3F"/>
      </w:tcPr>
    </w:tblStylePr>
    <w:tblStylePr w:type="band2Horz">
      <w:tblPr/>
      <w:tcPr>
        <w:tcBorders>
          <w:top w:val="single" w:sz="8" w:space="0" w:color="71AB41" w:themeColor="accent4"/>
          <w:left w:val="single" w:sz="8" w:space="0" w:color="71AB41" w:themeColor="accent4"/>
          <w:bottom w:val="single" w:sz="8" w:space="0" w:color="71AB41" w:themeColor="accent4"/>
          <w:right w:val="single" w:sz="8" w:space="0" w:color="71AB41" w:themeColor="accent4"/>
          <w:insideV w:val="single" w:sz="8" w:space="0" w:color="71AB41"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30A2B" w:themeColor="accent3"/>
        <w:left w:val="single" w:sz="8" w:space="0" w:color="C30A2B" w:themeColor="accent3"/>
        <w:bottom w:val="single" w:sz="8" w:space="0" w:color="C30A2B" w:themeColor="accent3"/>
        <w:right w:val="single" w:sz="8" w:space="0" w:color="C30A2B" w:themeColor="accent3"/>
        <w:insideH w:val="single" w:sz="8" w:space="0" w:color="C30A2B" w:themeColor="accent3"/>
        <w:insideV w:val="single" w:sz="8" w:space="0" w:color="C30A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0A2B" w:themeColor="accent3"/>
          <w:left w:val="single" w:sz="8" w:space="0" w:color="C30A2B" w:themeColor="accent3"/>
          <w:bottom w:val="single" w:sz="18" w:space="0" w:color="C30A2B" w:themeColor="accent3"/>
          <w:right w:val="single" w:sz="8" w:space="0" w:color="C30A2B" w:themeColor="accent3"/>
          <w:insideH w:val="nil"/>
          <w:insideV w:val="single" w:sz="8" w:space="0" w:color="C30A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0A2B" w:themeColor="accent3"/>
          <w:left w:val="single" w:sz="8" w:space="0" w:color="C30A2B" w:themeColor="accent3"/>
          <w:bottom w:val="single" w:sz="8" w:space="0" w:color="C30A2B" w:themeColor="accent3"/>
          <w:right w:val="single" w:sz="8" w:space="0" w:color="C30A2B" w:themeColor="accent3"/>
          <w:insideH w:val="nil"/>
          <w:insideV w:val="single" w:sz="8" w:space="0" w:color="C30A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0A2B" w:themeColor="accent3"/>
          <w:left w:val="single" w:sz="8" w:space="0" w:color="C30A2B" w:themeColor="accent3"/>
          <w:bottom w:val="single" w:sz="8" w:space="0" w:color="C30A2B" w:themeColor="accent3"/>
          <w:right w:val="single" w:sz="8" w:space="0" w:color="C30A2B" w:themeColor="accent3"/>
        </w:tcBorders>
      </w:tcPr>
    </w:tblStylePr>
    <w:tblStylePr w:type="band1Vert">
      <w:tblPr/>
      <w:tcPr>
        <w:tcBorders>
          <w:top w:val="single" w:sz="8" w:space="0" w:color="C30A2B" w:themeColor="accent3"/>
          <w:left w:val="single" w:sz="8" w:space="0" w:color="C30A2B" w:themeColor="accent3"/>
          <w:bottom w:val="single" w:sz="8" w:space="0" w:color="C30A2B" w:themeColor="accent3"/>
          <w:right w:val="single" w:sz="8" w:space="0" w:color="C30A2B" w:themeColor="accent3"/>
        </w:tcBorders>
        <w:shd w:val="clear" w:color="auto" w:fill="FBB7C3" w:themeFill="accent3" w:themeFillTint="3F"/>
      </w:tcPr>
    </w:tblStylePr>
    <w:tblStylePr w:type="band1Horz">
      <w:tblPr/>
      <w:tcPr>
        <w:tcBorders>
          <w:top w:val="single" w:sz="8" w:space="0" w:color="C30A2B" w:themeColor="accent3"/>
          <w:left w:val="single" w:sz="8" w:space="0" w:color="C30A2B" w:themeColor="accent3"/>
          <w:bottom w:val="single" w:sz="8" w:space="0" w:color="C30A2B" w:themeColor="accent3"/>
          <w:right w:val="single" w:sz="8" w:space="0" w:color="C30A2B" w:themeColor="accent3"/>
          <w:insideV w:val="single" w:sz="8" w:space="0" w:color="C30A2B" w:themeColor="accent3"/>
        </w:tcBorders>
        <w:shd w:val="clear" w:color="auto" w:fill="FBB7C3" w:themeFill="accent3" w:themeFillTint="3F"/>
      </w:tcPr>
    </w:tblStylePr>
    <w:tblStylePr w:type="band2Horz">
      <w:tblPr/>
      <w:tcPr>
        <w:tcBorders>
          <w:top w:val="single" w:sz="8" w:space="0" w:color="C30A2B" w:themeColor="accent3"/>
          <w:left w:val="single" w:sz="8" w:space="0" w:color="C30A2B" w:themeColor="accent3"/>
          <w:bottom w:val="single" w:sz="8" w:space="0" w:color="C30A2B" w:themeColor="accent3"/>
          <w:right w:val="single" w:sz="8" w:space="0" w:color="C30A2B" w:themeColor="accent3"/>
          <w:insideV w:val="single" w:sz="8" w:space="0" w:color="C30A2B"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F91D0" w:themeColor="accent2"/>
        <w:left w:val="single" w:sz="8" w:space="0" w:color="3F91D0" w:themeColor="accent2"/>
        <w:bottom w:val="single" w:sz="8" w:space="0" w:color="3F91D0" w:themeColor="accent2"/>
        <w:right w:val="single" w:sz="8" w:space="0" w:color="3F91D0" w:themeColor="accent2"/>
        <w:insideH w:val="single" w:sz="8" w:space="0" w:color="3F91D0" w:themeColor="accent2"/>
        <w:insideV w:val="single" w:sz="8" w:space="0" w:color="3F91D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1D0" w:themeColor="accent2"/>
          <w:left w:val="single" w:sz="8" w:space="0" w:color="3F91D0" w:themeColor="accent2"/>
          <w:bottom w:val="single" w:sz="18" w:space="0" w:color="3F91D0" w:themeColor="accent2"/>
          <w:right w:val="single" w:sz="8" w:space="0" w:color="3F91D0" w:themeColor="accent2"/>
          <w:insideH w:val="nil"/>
          <w:insideV w:val="single" w:sz="8" w:space="0" w:color="3F91D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1D0" w:themeColor="accent2"/>
          <w:left w:val="single" w:sz="8" w:space="0" w:color="3F91D0" w:themeColor="accent2"/>
          <w:bottom w:val="single" w:sz="8" w:space="0" w:color="3F91D0" w:themeColor="accent2"/>
          <w:right w:val="single" w:sz="8" w:space="0" w:color="3F91D0" w:themeColor="accent2"/>
          <w:insideH w:val="nil"/>
          <w:insideV w:val="single" w:sz="8" w:space="0" w:color="3F91D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1D0" w:themeColor="accent2"/>
          <w:left w:val="single" w:sz="8" w:space="0" w:color="3F91D0" w:themeColor="accent2"/>
          <w:bottom w:val="single" w:sz="8" w:space="0" w:color="3F91D0" w:themeColor="accent2"/>
          <w:right w:val="single" w:sz="8" w:space="0" w:color="3F91D0" w:themeColor="accent2"/>
        </w:tcBorders>
      </w:tcPr>
    </w:tblStylePr>
    <w:tblStylePr w:type="band1Vert">
      <w:tblPr/>
      <w:tcPr>
        <w:tcBorders>
          <w:top w:val="single" w:sz="8" w:space="0" w:color="3F91D0" w:themeColor="accent2"/>
          <w:left w:val="single" w:sz="8" w:space="0" w:color="3F91D0" w:themeColor="accent2"/>
          <w:bottom w:val="single" w:sz="8" w:space="0" w:color="3F91D0" w:themeColor="accent2"/>
          <w:right w:val="single" w:sz="8" w:space="0" w:color="3F91D0" w:themeColor="accent2"/>
        </w:tcBorders>
        <w:shd w:val="clear" w:color="auto" w:fill="CFE3F3" w:themeFill="accent2" w:themeFillTint="3F"/>
      </w:tcPr>
    </w:tblStylePr>
    <w:tblStylePr w:type="band1Horz">
      <w:tblPr/>
      <w:tcPr>
        <w:tcBorders>
          <w:top w:val="single" w:sz="8" w:space="0" w:color="3F91D0" w:themeColor="accent2"/>
          <w:left w:val="single" w:sz="8" w:space="0" w:color="3F91D0" w:themeColor="accent2"/>
          <w:bottom w:val="single" w:sz="8" w:space="0" w:color="3F91D0" w:themeColor="accent2"/>
          <w:right w:val="single" w:sz="8" w:space="0" w:color="3F91D0" w:themeColor="accent2"/>
          <w:insideV w:val="single" w:sz="8" w:space="0" w:color="3F91D0" w:themeColor="accent2"/>
        </w:tcBorders>
        <w:shd w:val="clear" w:color="auto" w:fill="CFE3F3" w:themeFill="accent2" w:themeFillTint="3F"/>
      </w:tcPr>
    </w:tblStylePr>
    <w:tblStylePr w:type="band2Horz">
      <w:tblPr/>
      <w:tcPr>
        <w:tcBorders>
          <w:top w:val="single" w:sz="8" w:space="0" w:color="3F91D0" w:themeColor="accent2"/>
          <w:left w:val="single" w:sz="8" w:space="0" w:color="3F91D0" w:themeColor="accent2"/>
          <w:bottom w:val="single" w:sz="8" w:space="0" w:color="3F91D0" w:themeColor="accent2"/>
          <w:right w:val="single" w:sz="8" w:space="0" w:color="3F91D0" w:themeColor="accent2"/>
          <w:insideV w:val="single" w:sz="8" w:space="0" w:color="3F91D0" w:themeColor="accent2"/>
        </w:tcBorders>
      </w:tcPr>
    </w:tblStylePr>
  </w:style>
  <w:style w:type="table" w:customStyle="1" w:styleId="Lichtraster-accent11">
    <w:name w:val="Licht raster - accent 11"/>
    <w:basedOn w:val="Standaardtabel"/>
    <w:uiPriority w:val="62"/>
    <w:rsid w:val="00E07762"/>
    <w:pPr>
      <w:spacing w:line="240" w:lineRule="auto"/>
    </w:pPr>
    <w:tblPr>
      <w:tblStyleRowBandSize w:val="1"/>
      <w:tblStyleColBandSize w:val="1"/>
      <w:tblBorders>
        <w:top w:val="single" w:sz="8" w:space="0" w:color="FFED00" w:themeColor="accent1"/>
        <w:left w:val="single" w:sz="8" w:space="0" w:color="FFED00" w:themeColor="accent1"/>
        <w:bottom w:val="single" w:sz="8" w:space="0" w:color="FFED00" w:themeColor="accent1"/>
        <w:right w:val="single" w:sz="8" w:space="0" w:color="FFED00" w:themeColor="accent1"/>
        <w:insideH w:val="single" w:sz="8" w:space="0" w:color="FFED00" w:themeColor="accent1"/>
        <w:insideV w:val="single" w:sz="8" w:space="0" w:color="FFED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D00" w:themeColor="accent1"/>
          <w:left w:val="single" w:sz="8" w:space="0" w:color="FFED00" w:themeColor="accent1"/>
          <w:bottom w:val="single" w:sz="18" w:space="0" w:color="FFED00" w:themeColor="accent1"/>
          <w:right w:val="single" w:sz="8" w:space="0" w:color="FFED00" w:themeColor="accent1"/>
          <w:insideH w:val="nil"/>
          <w:insideV w:val="single" w:sz="8" w:space="0" w:color="FFED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D00" w:themeColor="accent1"/>
          <w:left w:val="single" w:sz="8" w:space="0" w:color="FFED00" w:themeColor="accent1"/>
          <w:bottom w:val="single" w:sz="8" w:space="0" w:color="FFED00" w:themeColor="accent1"/>
          <w:right w:val="single" w:sz="8" w:space="0" w:color="FFED00" w:themeColor="accent1"/>
          <w:insideH w:val="nil"/>
          <w:insideV w:val="single" w:sz="8" w:space="0" w:color="FFED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D00" w:themeColor="accent1"/>
          <w:left w:val="single" w:sz="8" w:space="0" w:color="FFED00" w:themeColor="accent1"/>
          <w:bottom w:val="single" w:sz="8" w:space="0" w:color="FFED00" w:themeColor="accent1"/>
          <w:right w:val="single" w:sz="8" w:space="0" w:color="FFED00" w:themeColor="accent1"/>
        </w:tcBorders>
      </w:tcPr>
    </w:tblStylePr>
    <w:tblStylePr w:type="band1Vert">
      <w:tblPr/>
      <w:tcPr>
        <w:tcBorders>
          <w:top w:val="single" w:sz="8" w:space="0" w:color="FFED00" w:themeColor="accent1"/>
          <w:left w:val="single" w:sz="8" w:space="0" w:color="FFED00" w:themeColor="accent1"/>
          <w:bottom w:val="single" w:sz="8" w:space="0" w:color="FFED00" w:themeColor="accent1"/>
          <w:right w:val="single" w:sz="8" w:space="0" w:color="FFED00" w:themeColor="accent1"/>
        </w:tcBorders>
        <w:shd w:val="clear" w:color="auto" w:fill="FFFAC0" w:themeFill="accent1" w:themeFillTint="3F"/>
      </w:tcPr>
    </w:tblStylePr>
    <w:tblStylePr w:type="band1Horz">
      <w:tblPr/>
      <w:tcPr>
        <w:tcBorders>
          <w:top w:val="single" w:sz="8" w:space="0" w:color="FFED00" w:themeColor="accent1"/>
          <w:left w:val="single" w:sz="8" w:space="0" w:color="FFED00" w:themeColor="accent1"/>
          <w:bottom w:val="single" w:sz="8" w:space="0" w:color="FFED00" w:themeColor="accent1"/>
          <w:right w:val="single" w:sz="8" w:space="0" w:color="FFED00" w:themeColor="accent1"/>
          <w:insideV w:val="single" w:sz="8" w:space="0" w:color="FFED00" w:themeColor="accent1"/>
        </w:tcBorders>
        <w:shd w:val="clear" w:color="auto" w:fill="FFFAC0" w:themeFill="accent1" w:themeFillTint="3F"/>
      </w:tcPr>
    </w:tblStylePr>
    <w:tblStylePr w:type="band2Horz">
      <w:tblPr/>
      <w:tcPr>
        <w:tcBorders>
          <w:top w:val="single" w:sz="8" w:space="0" w:color="FFED00" w:themeColor="accent1"/>
          <w:left w:val="single" w:sz="8" w:space="0" w:color="FFED00" w:themeColor="accent1"/>
          <w:bottom w:val="single" w:sz="8" w:space="0" w:color="FFED00" w:themeColor="accent1"/>
          <w:right w:val="single" w:sz="8" w:space="0" w:color="FFED00" w:themeColor="accent1"/>
          <w:insideV w:val="single" w:sz="8" w:space="0" w:color="FFED00" w:themeColor="accent1"/>
        </w:tcBorders>
      </w:tcPr>
    </w:tblStylePr>
  </w:style>
  <w:style w:type="table" w:customStyle="1" w:styleId="Lichtraster1">
    <w:name w:val="Licht raster1"/>
    <w:basedOn w:val="Standaardtabel"/>
    <w:uiPriority w:val="62"/>
    <w:rsid w:val="00E0776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EBF9FF" w:themeFill="accent6" w:themeFillTint="19"/>
    </w:tcPr>
    <w:tblStylePr w:type="firstRow">
      <w:rPr>
        <w:b/>
        <w:bCs/>
        <w:color w:val="FFFFFF" w:themeColor="background1"/>
      </w:rPr>
      <w:tblPr/>
      <w:tcPr>
        <w:tcBorders>
          <w:bottom w:val="single" w:sz="12" w:space="0" w:color="FFFFFF" w:themeColor="background1"/>
        </w:tcBorders>
        <w:shd w:val="clear" w:color="auto" w:fill="CC9400" w:themeFill="accent5" w:themeFillShade="CC"/>
      </w:tcPr>
    </w:tblStylePr>
    <w:tblStylePr w:type="lastRow">
      <w:rPr>
        <w:b/>
        <w:bCs/>
        <w:color w:val="CC9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FF" w:themeFill="accent6" w:themeFillTint="3F"/>
      </w:tcPr>
    </w:tblStylePr>
    <w:tblStylePr w:type="band1Horz">
      <w:tblPr/>
      <w:tcPr>
        <w:shd w:val="clear" w:color="auto" w:fill="D6F4F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00B7F4" w:themeFill="accent6" w:themeFillShade="CC"/>
      </w:tcPr>
    </w:tblStylePr>
    <w:tblStylePr w:type="lastRow">
      <w:rPr>
        <w:b/>
        <w:bCs/>
        <w:color w:val="00B7F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0" w:themeFill="accent5" w:themeFillTint="3F"/>
      </w:tcPr>
    </w:tblStylePr>
    <w:tblStylePr w:type="band1Horz">
      <w:tblPr/>
      <w:tcPr>
        <w:shd w:val="clear" w:color="auto" w:fill="FFF1C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0F7EB" w:themeFill="accent4" w:themeFillTint="19"/>
    </w:tcPr>
    <w:tblStylePr w:type="firstRow">
      <w:rPr>
        <w:b/>
        <w:bCs/>
        <w:color w:val="FFFFFF" w:themeColor="background1"/>
      </w:rPr>
      <w:tblPr/>
      <w:tcPr>
        <w:tcBorders>
          <w:bottom w:val="single" w:sz="12" w:space="0" w:color="FFFFFF" w:themeColor="background1"/>
        </w:tcBorders>
        <w:shd w:val="clear" w:color="auto" w:fill="9B0822" w:themeFill="accent3" w:themeFillShade="CC"/>
      </w:tcPr>
    </w:tblStylePr>
    <w:tblStylePr w:type="lastRow">
      <w:rPr>
        <w:b/>
        <w:bCs/>
        <w:color w:val="9B08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CCD" w:themeFill="accent4" w:themeFillTint="3F"/>
      </w:tcPr>
    </w:tblStylePr>
    <w:tblStylePr w:type="band1Horz">
      <w:tblPr/>
      <w:tcPr>
        <w:shd w:val="clear" w:color="auto" w:fill="E2F0D7"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E2E7" w:themeFill="accent3" w:themeFillTint="19"/>
    </w:tcPr>
    <w:tblStylePr w:type="firstRow">
      <w:rPr>
        <w:b/>
        <w:bCs/>
        <w:color w:val="FFFFFF" w:themeColor="background1"/>
      </w:rPr>
      <w:tblPr/>
      <w:tcPr>
        <w:tcBorders>
          <w:bottom w:val="single" w:sz="12" w:space="0" w:color="FFFFFF" w:themeColor="background1"/>
        </w:tcBorders>
        <w:shd w:val="clear" w:color="auto" w:fill="5A8834" w:themeFill="accent4" w:themeFillShade="CC"/>
      </w:tcPr>
    </w:tblStylePr>
    <w:tblStylePr w:type="lastRow">
      <w:rPr>
        <w:b/>
        <w:bCs/>
        <w:color w:val="5A88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7C3" w:themeFill="accent3" w:themeFillTint="3F"/>
      </w:tcPr>
    </w:tblStylePr>
    <w:tblStylePr w:type="band1Horz">
      <w:tblPr/>
      <w:tcPr>
        <w:shd w:val="clear" w:color="auto" w:fill="FCC4CE"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BF4FA" w:themeFill="accent2" w:themeFillTint="19"/>
    </w:tcPr>
    <w:tblStylePr w:type="firstRow">
      <w:rPr>
        <w:b/>
        <w:bCs/>
        <w:color w:val="FFFFFF" w:themeColor="background1"/>
      </w:rPr>
      <w:tblPr/>
      <w:tcPr>
        <w:tcBorders>
          <w:bottom w:val="single" w:sz="12" w:space="0" w:color="FFFFFF" w:themeColor="background1"/>
        </w:tcBorders>
        <w:shd w:val="clear" w:color="auto" w:fill="2A74AE" w:themeFill="accent2" w:themeFillShade="CC"/>
      </w:tcPr>
    </w:tblStylePr>
    <w:tblStylePr w:type="lastRow">
      <w:rPr>
        <w:b/>
        <w:bCs/>
        <w:color w:val="2A74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3F3" w:themeFill="accent2" w:themeFillTint="3F"/>
      </w:tcPr>
    </w:tblStylePr>
    <w:tblStylePr w:type="band1Horz">
      <w:tblPr/>
      <w:tcPr>
        <w:shd w:val="clear" w:color="auto" w:fill="D8E8F5"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A74AE" w:themeFill="accent2" w:themeFillShade="CC"/>
      </w:tcPr>
    </w:tblStylePr>
    <w:tblStylePr w:type="lastRow">
      <w:rPr>
        <w:b/>
        <w:bCs/>
        <w:color w:val="2A74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C0" w:themeFill="accent1" w:themeFillTint="3F"/>
      </w:tcPr>
    </w:tblStylePr>
    <w:tblStylePr w:type="band1Horz">
      <w:tblPr/>
      <w:tcPr>
        <w:shd w:val="clear" w:color="auto" w:fill="FFFBCC" w:themeFill="accent1" w:themeFillTint="33"/>
      </w:tcPr>
    </w:tblStylePr>
  </w:style>
  <w:style w:type="table" w:customStyle="1" w:styleId="Kleurrijkelijst1">
    <w:name w:val="Kleurrijke lijst1"/>
    <w:basedOn w:val="Standaardtabel"/>
    <w:uiPriority w:val="72"/>
    <w:rsid w:val="00E0776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A74AE" w:themeFill="accent2" w:themeFillShade="CC"/>
      </w:tcPr>
    </w:tblStylePr>
    <w:tblStylePr w:type="lastRow">
      <w:rPr>
        <w:b/>
        <w:bCs/>
        <w:color w:val="2A74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FB900" w:themeColor="accent5"/>
        <w:left w:val="single" w:sz="4" w:space="0" w:color="33CCFF" w:themeColor="accent6"/>
        <w:bottom w:val="single" w:sz="4" w:space="0" w:color="33CCFF" w:themeColor="accent6"/>
        <w:right w:val="single" w:sz="4" w:space="0" w:color="33CCFF" w:themeColor="accent6"/>
        <w:insideH w:val="single" w:sz="4" w:space="0" w:color="FFFFFF" w:themeColor="background1"/>
        <w:insideV w:val="single" w:sz="4" w:space="0" w:color="FFFFFF" w:themeColor="background1"/>
      </w:tblBorders>
    </w:tblPr>
    <w:tcPr>
      <w:shd w:val="clear" w:color="auto" w:fill="EBF9FF" w:themeFill="accent6" w:themeFillTint="19"/>
    </w:tcPr>
    <w:tblStylePr w:type="firstRow">
      <w:rPr>
        <w:b/>
        <w:bCs/>
      </w:rPr>
      <w:tblPr/>
      <w:tcPr>
        <w:tcBorders>
          <w:top w:val="nil"/>
          <w:left w:val="nil"/>
          <w:bottom w:val="single" w:sz="24" w:space="0" w:color="FFB9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9B7" w:themeFill="accent6" w:themeFillShade="99"/>
      </w:tcPr>
    </w:tblStylePr>
    <w:tblStylePr w:type="firstCol">
      <w:rPr>
        <w:color w:val="FFFFFF" w:themeColor="background1"/>
      </w:rPr>
      <w:tblPr/>
      <w:tcPr>
        <w:tcBorders>
          <w:top w:val="nil"/>
          <w:left w:val="nil"/>
          <w:bottom w:val="nil"/>
          <w:right w:val="nil"/>
          <w:insideH w:val="single" w:sz="4" w:space="0" w:color="0089B7" w:themeColor="accent6" w:themeShade="99"/>
          <w:insideV w:val="nil"/>
        </w:tcBorders>
        <w:shd w:val="clear" w:color="auto" w:fill="0089B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89B7" w:themeFill="accent6" w:themeFillShade="99"/>
      </w:tcPr>
    </w:tblStylePr>
    <w:tblStylePr w:type="band1Vert">
      <w:tblPr/>
      <w:tcPr>
        <w:shd w:val="clear" w:color="auto" w:fill="ADEAFF" w:themeFill="accent6" w:themeFillTint="66"/>
      </w:tcPr>
    </w:tblStylePr>
    <w:tblStylePr w:type="band1Horz">
      <w:tblPr/>
      <w:tcPr>
        <w:shd w:val="clear" w:color="auto" w:fill="99E5F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33CCFF" w:themeColor="accent6"/>
        <w:left w:val="single" w:sz="4" w:space="0" w:color="FFB900" w:themeColor="accent5"/>
        <w:bottom w:val="single" w:sz="4" w:space="0" w:color="FFB900" w:themeColor="accent5"/>
        <w:right w:val="single" w:sz="4" w:space="0" w:color="FFB9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33CC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F00" w:themeFill="accent5" w:themeFillShade="99"/>
      </w:tcPr>
    </w:tblStylePr>
    <w:tblStylePr w:type="firstCol">
      <w:rPr>
        <w:color w:val="FFFFFF" w:themeColor="background1"/>
      </w:rPr>
      <w:tblPr/>
      <w:tcPr>
        <w:tcBorders>
          <w:top w:val="nil"/>
          <w:left w:val="nil"/>
          <w:bottom w:val="nil"/>
          <w:right w:val="nil"/>
          <w:insideH w:val="single" w:sz="4" w:space="0" w:color="996F00" w:themeColor="accent5" w:themeShade="99"/>
          <w:insideV w:val="nil"/>
        </w:tcBorders>
        <w:shd w:val="clear" w:color="auto" w:fill="996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F00" w:themeFill="accent5" w:themeFillShade="99"/>
      </w:tcPr>
    </w:tblStylePr>
    <w:tblStylePr w:type="band1Vert">
      <w:tblPr/>
      <w:tcPr>
        <w:shd w:val="clear" w:color="auto" w:fill="FFE399" w:themeFill="accent5" w:themeFillTint="66"/>
      </w:tcPr>
    </w:tblStylePr>
    <w:tblStylePr w:type="band1Horz">
      <w:tblPr/>
      <w:tcPr>
        <w:shd w:val="clear" w:color="auto" w:fill="FFDC80"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30A2B" w:themeColor="accent3"/>
        <w:left w:val="single" w:sz="4" w:space="0" w:color="71AB41" w:themeColor="accent4"/>
        <w:bottom w:val="single" w:sz="4" w:space="0" w:color="71AB41" w:themeColor="accent4"/>
        <w:right w:val="single" w:sz="4" w:space="0" w:color="71AB41" w:themeColor="accent4"/>
        <w:insideH w:val="single" w:sz="4" w:space="0" w:color="FFFFFF" w:themeColor="background1"/>
        <w:insideV w:val="single" w:sz="4" w:space="0" w:color="FFFFFF" w:themeColor="background1"/>
      </w:tblBorders>
    </w:tblPr>
    <w:tcPr>
      <w:shd w:val="clear" w:color="auto" w:fill="F0F7EB" w:themeFill="accent4" w:themeFillTint="19"/>
    </w:tcPr>
    <w:tblStylePr w:type="firstRow">
      <w:rPr>
        <w:b/>
        <w:bCs/>
      </w:rPr>
      <w:tblPr/>
      <w:tcPr>
        <w:tcBorders>
          <w:top w:val="nil"/>
          <w:left w:val="nil"/>
          <w:bottom w:val="single" w:sz="24" w:space="0" w:color="C30A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627" w:themeFill="accent4" w:themeFillShade="99"/>
      </w:tcPr>
    </w:tblStylePr>
    <w:tblStylePr w:type="firstCol">
      <w:rPr>
        <w:color w:val="FFFFFF" w:themeColor="background1"/>
      </w:rPr>
      <w:tblPr/>
      <w:tcPr>
        <w:tcBorders>
          <w:top w:val="nil"/>
          <w:left w:val="nil"/>
          <w:bottom w:val="nil"/>
          <w:right w:val="nil"/>
          <w:insideH w:val="single" w:sz="4" w:space="0" w:color="436627" w:themeColor="accent4" w:themeShade="99"/>
          <w:insideV w:val="nil"/>
        </w:tcBorders>
        <w:shd w:val="clear" w:color="auto" w:fill="4366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36627" w:themeFill="accent4" w:themeFillShade="99"/>
      </w:tcPr>
    </w:tblStylePr>
    <w:tblStylePr w:type="band1Vert">
      <w:tblPr/>
      <w:tcPr>
        <w:shd w:val="clear" w:color="auto" w:fill="C5E0AF" w:themeFill="accent4" w:themeFillTint="66"/>
      </w:tcPr>
    </w:tblStylePr>
    <w:tblStylePr w:type="band1Horz">
      <w:tblPr/>
      <w:tcPr>
        <w:shd w:val="clear" w:color="auto" w:fill="B7D99B"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71AB41" w:themeColor="accent4"/>
        <w:left w:val="single" w:sz="4" w:space="0" w:color="C30A2B" w:themeColor="accent3"/>
        <w:bottom w:val="single" w:sz="4" w:space="0" w:color="C30A2B" w:themeColor="accent3"/>
        <w:right w:val="single" w:sz="4" w:space="0" w:color="C30A2B" w:themeColor="accent3"/>
        <w:insideH w:val="single" w:sz="4" w:space="0" w:color="FFFFFF" w:themeColor="background1"/>
        <w:insideV w:val="single" w:sz="4" w:space="0" w:color="FFFFFF" w:themeColor="background1"/>
      </w:tblBorders>
    </w:tblPr>
    <w:tcPr>
      <w:shd w:val="clear" w:color="auto" w:fill="FDE2E7" w:themeFill="accent3" w:themeFillTint="19"/>
    </w:tcPr>
    <w:tblStylePr w:type="firstRow">
      <w:rPr>
        <w:b/>
        <w:bCs/>
      </w:rPr>
      <w:tblPr/>
      <w:tcPr>
        <w:tcBorders>
          <w:top w:val="nil"/>
          <w:left w:val="nil"/>
          <w:bottom w:val="single" w:sz="24" w:space="0" w:color="71AB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0619" w:themeFill="accent3" w:themeFillShade="99"/>
      </w:tcPr>
    </w:tblStylePr>
    <w:tblStylePr w:type="firstCol">
      <w:rPr>
        <w:color w:val="FFFFFF" w:themeColor="background1"/>
      </w:rPr>
      <w:tblPr/>
      <w:tcPr>
        <w:tcBorders>
          <w:top w:val="nil"/>
          <w:left w:val="nil"/>
          <w:bottom w:val="nil"/>
          <w:right w:val="nil"/>
          <w:insideH w:val="single" w:sz="4" w:space="0" w:color="740619" w:themeColor="accent3" w:themeShade="99"/>
          <w:insideV w:val="nil"/>
        </w:tcBorders>
        <w:shd w:val="clear" w:color="auto" w:fill="7406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40619" w:themeFill="accent3" w:themeFillShade="99"/>
      </w:tcPr>
    </w:tblStylePr>
    <w:tblStylePr w:type="band1Vert">
      <w:tblPr/>
      <w:tcPr>
        <w:shd w:val="clear" w:color="auto" w:fill="F98A9E" w:themeFill="accent3" w:themeFillTint="66"/>
      </w:tcPr>
    </w:tblStylePr>
    <w:tblStylePr w:type="band1Horz">
      <w:tblPr/>
      <w:tcPr>
        <w:shd w:val="clear" w:color="auto" w:fill="F76E86"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F91D0" w:themeColor="accent2"/>
        <w:left w:val="single" w:sz="4" w:space="0" w:color="3F91D0" w:themeColor="accent2"/>
        <w:bottom w:val="single" w:sz="4" w:space="0" w:color="3F91D0" w:themeColor="accent2"/>
        <w:right w:val="single" w:sz="4" w:space="0" w:color="3F91D0" w:themeColor="accent2"/>
        <w:insideH w:val="single" w:sz="4" w:space="0" w:color="FFFFFF" w:themeColor="background1"/>
        <w:insideV w:val="single" w:sz="4" w:space="0" w:color="FFFFFF" w:themeColor="background1"/>
      </w:tblBorders>
    </w:tblPr>
    <w:tcPr>
      <w:shd w:val="clear" w:color="auto" w:fill="EBF4FA" w:themeFill="accent2" w:themeFillTint="19"/>
    </w:tcPr>
    <w:tblStylePr w:type="firstRow">
      <w:rPr>
        <w:b/>
        <w:bCs/>
      </w:rPr>
      <w:tblPr/>
      <w:tcPr>
        <w:tcBorders>
          <w:top w:val="nil"/>
          <w:left w:val="nil"/>
          <w:bottom w:val="single" w:sz="24" w:space="0" w:color="3F91D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5782" w:themeFill="accent2" w:themeFillShade="99"/>
      </w:tcPr>
    </w:tblStylePr>
    <w:tblStylePr w:type="firstCol">
      <w:rPr>
        <w:color w:val="FFFFFF" w:themeColor="background1"/>
      </w:rPr>
      <w:tblPr/>
      <w:tcPr>
        <w:tcBorders>
          <w:top w:val="nil"/>
          <w:left w:val="nil"/>
          <w:bottom w:val="nil"/>
          <w:right w:val="nil"/>
          <w:insideH w:val="single" w:sz="4" w:space="0" w:color="205782" w:themeColor="accent2" w:themeShade="99"/>
          <w:insideV w:val="nil"/>
        </w:tcBorders>
        <w:shd w:val="clear" w:color="auto" w:fill="2057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5782" w:themeFill="accent2" w:themeFillShade="99"/>
      </w:tcPr>
    </w:tblStylePr>
    <w:tblStylePr w:type="band1Vert">
      <w:tblPr/>
      <w:tcPr>
        <w:shd w:val="clear" w:color="auto" w:fill="B2D2EC" w:themeFill="accent2" w:themeFillTint="66"/>
      </w:tcPr>
    </w:tblStylePr>
    <w:tblStylePr w:type="band1Horz">
      <w:tblPr/>
      <w:tcPr>
        <w:shd w:val="clear" w:color="auto" w:fill="9FC8E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F91D0" w:themeColor="accent2"/>
        <w:left w:val="single" w:sz="4" w:space="0" w:color="FFED00" w:themeColor="accent1"/>
        <w:bottom w:val="single" w:sz="4" w:space="0" w:color="FFED00" w:themeColor="accent1"/>
        <w:right w:val="single" w:sz="4" w:space="0" w:color="FFED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3F91D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E00" w:themeFill="accent1" w:themeFillShade="99"/>
      </w:tcPr>
    </w:tblStylePr>
    <w:tblStylePr w:type="firstCol">
      <w:rPr>
        <w:color w:val="FFFFFF" w:themeColor="background1"/>
      </w:rPr>
      <w:tblPr/>
      <w:tcPr>
        <w:tcBorders>
          <w:top w:val="nil"/>
          <w:left w:val="nil"/>
          <w:bottom w:val="nil"/>
          <w:right w:val="nil"/>
          <w:insideH w:val="single" w:sz="4" w:space="0" w:color="998E00" w:themeColor="accent1" w:themeShade="99"/>
          <w:insideV w:val="nil"/>
        </w:tcBorders>
        <w:shd w:val="clear" w:color="auto" w:fill="998E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E00" w:themeFill="accent1" w:themeFillShade="99"/>
      </w:tcPr>
    </w:tblStylePr>
    <w:tblStylePr w:type="band1Vert">
      <w:tblPr/>
      <w:tcPr>
        <w:shd w:val="clear" w:color="auto" w:fill="FFF799" w:themeFill="accent1" w:themeFillTint="66"/>
      </w:tcPr>
    </w:tblStylePr>
    <w:tblStylePr w:type="band1Horz">
      <w:tblPr/>
      <w:tcPr>
        <w:shd w:val="clear" w:color="auto" w:fill="FFF680" w:themeFill="accent1" w:themeFillTint="7F"/>
      </w:tcPr>
    </w:tblStylePr>
    <w:tblStylePr w:type="neCell">
      <w:rPr>
        <w:color w:val="000000" w:themeColor="text1"/>
      </w:rPr>
    </w:tblStylePr>
    <w:tblStylePr w:type="nwCell">
      <w:rPr>
        <w:color w:val="000000" w:themeColor="text1"/>
      </w:rPr>
    </w:tblStylePr>
  </w:style>
  <w:style w:type="table" w:customStyle="1" w:styleId="Kleurrijkearcering1">
    <w:name w:val="Kleurrijke arcering1"/>
    <w:basedOn w:val="Standaardtabel"/>
    <w:uiPriority w:val="71"/>
    <w:rsid w:val="00E07762"/>
    <w:pPr>
      <w:spacing w:line="240" w:lineRule="auto"/>
    </w:pPr>
    <w:rPr>
      <w:color w:val="000000" w:themeColor="text1"/>
    </w:rPr>
    <w:tblPr>
      <w:tblStyleRowBandSize w:val="1"/>
      <w:tblStyleColBandSize w:val="1"/>
      <w:tblBorders>
        <w:top w:val="single" w:sz="24" w:space="0" w:color="3F91D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F91D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FF" w:themeFill="accent6" w:themeFillTint="33"/>
    </w:tcPr>
    <w:tblStylePr w:type="firstRow">
      <w:rPr>
        <w:b/>
        <w:bCs/>
      </w:rPr>
      <w:tblPr/>
      <w:tcPr>
        <w:shd w:val="clear" w:color="auto" w:fill="ADEAFF" w:themeFill="accent6" w:themeFillTint="66"/>
      </w:tcPr>
    </w:tblStylePr>
    <w:tblStylePr w:type="lastRow">
      <w:rPr>
        <w:b/>
        <w:bCs/>
        <w:color w:val="000000" w:themeColor="text1"/>
      </w:rPr>
      <w:tblPr/>
      <w:tcPr>
        <w:shd w:val="clear" w:color="auto" w:fill="ADEAFF" w:themeFill="accent6" w:themeFillTint="66"/>
      </w:tcPr>
    </w:tblStylePr>
    <w:tblStylePr w:type="firstCol">
      <w:rPr>
        <w:color w:val="FFFFFF" w:themeColor="background1"/>
      </w:rPr>
      <w:tblPr/>
      <w:tcPr>
        <w:shd w:val="clear" w:color="auto" w:fill="00ABE5" w:themeFill="accent6" w:themeFillShade="BF"/>
      </w:tcPr>
    </w:tblStylePr>
    <w:tblStylePr w:type="lastCol">
      <w:rPr>
        <w:color w:val="FFFFFF" w:themeColor="background1"/>
      </w:rPr>
      <w:tblPr/>
      <w:tcPr>
        <w:shd w:val="clear" w:color="auto" w:fill="00ABE5" w:themeFill="accent6" w:themeFillShade="BF"/>
      </w:tcPr>
    </w:tblStylePr>
    <w:tblStylePr w:type="band1Vert">
      <w:tblPr/>
      <w:tcPr>
        <w:shd w:val="clear" w:color="auto" w:fill="99E5FF" w:themeFill="accent6" w:themeFillTint="7F"/>
      </w:tcPr>
    </w:tblStylePr>
    <w:tblStylePr w:type="band1Horz">
      <w:tblPr/>
      <w:tcPr>
        <w:shd w:val="clear" w:color="auto" w:fill="99E5F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1CC" w:themeFill="accent5" w:themeFillTint="33"/>
    </w:tcPr>
    <w:tblStylePr w:type="firstRow">
      <w:rPr>
        <w:b/>
        <w:bCs/>
      </w:rPr>
      <w:tblPr/>
      <w:tcPr>
        <w:shd w:val="clear" w:color="auto" w:fill="FFE399" w:themeFill="accent5" w:themeFillTint="66"/>
      </w:tcPr>
    </w:tblStylePr>
    <w:tblStylePr w:type="lastRow">
      <w:rPr>
        <w:b/>
        <w:bCs/>
        <w:color w:val="000000" w:themeColor="text1"/>
      </w:rPr>
      <w:tblPr/>
      <w:tcPr>
        <w:shd w:val="clear" w:color="auto" w:fill="FFE399" w:themeFill="accent5" w:themeFillTint="66"/>
      </w:tcPr>
    </w:tblStylePr>
    <w:tblStylePr w:type="firstCol">
      <w:rPr>
        <w:color w:val="FFFFFF" w:themeColor="background1"/>
      </w:rPr>
      <w:tblPr/>
      <w:tcPr>
        <w:shd w:val="clear" w:color="auto" w:fill="BF8A00" w:themeFill="accent5" w:themeFillShade="BF"/>
      </w:tcPr>
    </w:tblStylePr>
    <w:tblStylePr w:type="lastCol">
      <w:rPr>
        <w:color w:val="FFFFFF" w:themeColor="background1"/>
      </w:rPr>
      <w:tblPr/>
      <w:tcPr>
        <w:shd w:val="clear" w:color="auto" w:fill="BF8A00" w:themeFill="accent5" w:themeFillShade="BF"/>
      </w:tcPr>
    </w:tblStylePr>
    <w:tblStylePr w:type="band1Vert">
      <w:tblPr/>
      <w:tcPr>
        <w:shd w:val="clear" w:color="auto" w:fill="FFDC80" w:themeFill="accent5" w:themeFillTint="7F"/>
      </w:tcPr>
    </w:tblStylePr>
    <w:tblStylePr w:type="band1Horz">
      <w:tblPr/>
      <w:tcPr>
        <w:shd w:val="clear" w:color="auto" w:fill="FFDC80"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F0D7" w:themeFill="accent4" w:themeFillTint="33"/>
    </w:tcPr>
    <w:tblStylePr w:type="firstRow">
      <w:rPr>
        <w:b/>
        <w:bCs/>
      </w:rPr>
      <w:tblPr/>
      <w:tcPr>
        <w:shd w:val="clear" w:color="auto" w:fill="C5E0AF" w:themeFill="accent4" w:themeFillTint="66"/>
      </w:tcPr>
    </w:tblStylePr>
    <w:tblStylePr w:type="lastRow">
      <w:rPr>
        <w:b/>
        <w:bCs/>
        <w:color w:val="000000" w:themeColor="text1"/>
      </w:rPr>
      <w:tblPr/>
      <w:tcPr>
        <w:shd w:val="clear" w:color="auto" w:fill="C5E0AF" w:themeFill="accent4" w:themeFillTint="66"/>
      </w:tcPr>
    </w:tblStylePr>
    <w:tblStylePr w:type="firstCol">
      <w:rPr>
        <w:color w:val="FFFFFF" w:themeColor="background1"/>
      </w:rPr>
      <w:tblPr/>
      <w:tcPr>
        <w:shd w:val="clear" w:color="auto" w:fill="547F30" w:themeFill="accent4" w:themeFillShade="BF"/>
      </w:tcPr>
    </w:tblStylePr>
    <w:tblStylePr w:type="lastCol">
      <w:rPr>
        <w:color w:val="FFFFFF" w:themeColor="background1"/>
      </w:rPr>
      <w:tblPr/>
      <w:tcPr>
        <w:shd w:val="clear" w:color="auto" w:fill="547F30" w:themeFill="accent4" w:themeFillShade="BF"/>
      </w:tcPr>
    </w:tblStylePr>
    <w:tblStylePr w:type="band1Vert">
      <w:tblPr/>
      <w:tcPr>
        <w:shd w:val="clear" w:color="auto" w:fill="B7D99B" w:themeFill="accent4" w:themeFillTint="7F"/>
      </w:tcPr>
    </w:tblStylePr>
    <w:tblStylePr w:type="band1Horz">
      <w:tblPr/>
      <w:tcPr>
        <w:shd w:val="clear" w:color="auto" w:fill="B7D99B"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C4CE" w:themeFill="accent3" w:themeFillTint="33"/>
    </w:tcPr>
    <w:tblStylePr w:type="firstRow">
      <w:rPr>
        <w:b/>
        <w:bCs/>
      </w:rPr>
      <w:tblPr/>
      <w:tcPr>
        <w:shd w:val="clear" w:color="auto" w:fill="F98A9E" w:themeFill="accent3" w:themeFillTint="66"/>
      </w:tcPr>
    </w:tblStylePr>
    <w:tblStylePr w:type="lastRow">
      <w:rPr>
        <w:b/>
        <w:bCs/>
        <w:color w:val="000000" w:themeColor="text1"/>
      </w:rPr>
      <w:tblPr/>
      <w:tcPr>
        <w:shd w:val="clear" w:color="auto" w:fill="F98A9E" w:themeFill="accent3" w:themeFillTint="66"/>
      </w:tcPr>
    </w:tblStylePr>
    <w:tblStylePr w:type="firstCol">
      <w:rPr>
        <w:color w:val="FFFFFF" w:themeColor="background1"/>
      </w:rPr>
      <w:tblPr/>
      <w:tcPr>
        <w:shd w:val="clear" w:color="auto" w:fill="910720" w:themeFill="accent3" w:themeFillShade="BF"/>
      </w:tcPr>
    </w:tblStylePr>
    <w:tblStylePr w:type="lastCol">
      <w:rPr>
        <w:color w:val="FFFFFF" w:themeColor="background1"/>
      </w:rPr>
      <w:tblPr/>
      <w:tcPr>
        <w:shd w:val="clear" w:color="auto" w:fill="910720" w:themeFill="accent3" w:themeFillShade="BF"/>
      </w:tcPr>
    </w:tblStylePr>
    <w:tblStylePr w:type="band1Vert">
      <w:tblPr/>
      <w:tcPr>
        <w:shd w:val="clear" w:color="auto" w:fill="F76E86" w:themeFill="accent3" w:themeFillTint="7F"/>
      </w:tcPr>
    </w:tblStylePr>
    <w:tblStylePr w:type="band1Horz">
      <w:tblPr/>
      <w:tcPr>
        <w:shd w:val="clear" w:color="auto" w:fill="F76E86"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8F5" w:themeFill="accent2" w:themeFillTint="33"/>
    </w:tcPr>
    <w:tblStylePr w:type="firstRow">
      <w:rPr>
        <w:b/>
        <w:bCs/>
      </w:rPr>
      <w:tblPr/>
      <w:tcPr>
        <w:shd w:val="clear" w:color="auto" w:fill="B2D2EC" w:themeFill="accent2" w:themeFillTint="66"/>
      </w:tcPr>
    </w:tblStylePr>
    <w:tblStylePr w:type="lastRow">
      <w:rPr>
        <w:b/>
        <w:bCs/>
        <w:color w:val="000000" w:themeColor="text1"/>
      </w:rPr>
      <w:tblPr/>
      <w:tcPr>
        <w:shd w:val="clear" w:color="auto" w:fill="B2D2EC" w:themeFill="accent2" w:themeFillTint="66"/>
      </w:tcPr>
    </w:tblStylePr>
    <w:tblStylePr w:type="firstCol">
      <w:rPr>
        <w:color w:val="FFFFFF" w:themeColor="background1"/>
      </w:rPr>
      <w:tblPr/>
      <w:tcPr>
        <w:shd w:val="clear" w:color="auto" w:fill="286DA2" w:themeFill="accent2" w:themeFillShade="BF"/>
      </w:tcPr>
    </w:tblStylePr>
    <w:tblStylePr w:type="lastCol">
      <w:rPr>
        <w:color w:val="FFFFFF" w:themeColor="background1"/>
      </w:rPr>
      <w:tblPr/>
      <w:tcPr>
        <w:shd w:val="clear" w:color="auto" w:fill="286DA2" w:themeFill="accent2" w:themeFillShade="BF"/>
      </w:tcPr>
    </w:tblStylePr>
    <w:tblStylePr w:type="band1Vert">
      <w:tblPr/>
      <w:tcPr>
        <w:shd w:val="clear" w:color="auto" w:fill="9FC8E7" w:themeFill="accent2" w:themeFillTint="7F"/>
      </w:tcPr>
    </w:tblStylePr>
    <w:tblStylePr w:type="band1Horz">
      <w:tblPr/>
      <w:tcPr>
        <w:shd w:val="clear" w:color="auto" w:fill="9FC8E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BCC" w:themeFill="accent1" w:themeFillTint="33"/>
    </w:tcPr>
    <w:tblStylePr w:type="firstRow">
      <w:rPr>
        <w:b/>
        <w:bCs/>
      </w:rPr>
      <w:tblPr/>
      <w:tcPr>
        <w:shd w:val="clear" w:color="auto" w:fill="FFF799" w:themeFill="accent1" w:themeFillTint="66"/>
      </w:tcPr>
    </w:tblStylePr>
    <w:tblStylePr w:type="lastRow">
      <w:rPr>
        <w:b/>
        <w:bCs/>
        <w:color w:val="000000" w:themeColor="text1"/>
      </w:rPr>
      <w:tblPr/>
      <w:tcPr>
        <w:shd w:val="clear" w:color="auto" w:fill="FFF799" w:themeFill="accent1" w:themeFillTint="66"/>
      </w:tcPr>
    </w:tblStylePr>
    <w:tblStylePr w:type="firstCol">
      <w:rPr>
        <w:color w:val="FFFFFF" w:themeColor="background1"/>
      </w:rPr>
      <w:tblPr/>
      <w:tcPr>
        <w:shd w:val="clear" w:color="auto" w:fill="BFB100" w:themeFill="accent1" w:themeFillShade="BF"/>
      </w:tcPr>
    </w:tblStylePr>
    <w:tblStylePr w:type="lastCol">
      <w:rPr>
        <w:color w:val="FFFFFF" w:themeColor="background1"/>
      </w:rPr>
      <w:tblPr/>
      <w:tcPr>
        <w:shd w:val="clear" w:color="auto" w:fill="BFB100" w:themeFill="accent1" w:themeFillShade="BF"/>
      </w:tcPr>
    </w:tblStylePr>
    <w:tblStylePr w:type="band1Vert">
      <w:tblPr/>
      <w:tcPr>
        <w:shd w:val="clear" w:color="auto" w:fill="FFF680" w:themeFill="accent1" w:themeFillTint="7F"/>
      </w:tcPr>
    </w:tblStylePr>
    <w:tblStylePr w:type="band1Horz">
      <w:tblPr/>
      <w:tcPr>
        <w:shd w:val="clear" w:color="auto" w:fill="FFF680" w:themeFill="accent1" w:themeFillTint="7F"/>
      </w:tcPr>
    </w:tblStylePr>
  </w:style>
  <w:style w:type="table" w:customStyle="1" w:styleId="Kleurrijkraster1">
    <w:name w:val="Kleurrijk raster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FF" w:themeColor="accent6"/>
        <w:left w:val="single" w:sz="8" w:space="0" w:color="33CCFF" w:themeColor="accent6"/>
        <w:bottom w:val="single" w:sz="8" w:space="0" w:color="33CCFF" w:themeColor="accent6"/>
        <w:right w:val="single" w:sz="8" w:space="0" w:color="33CCFF" w:themeColor="accent6"/>
      </w:tblBorders>
    </w:tblPr>
    <w:tblStylePr w:type="firstRow">
      <w:rPr>
        <w:sz w:val="24"/>
        <w:szCs w:val="24"/>
      </w:rPr>
      <w:tblPr/>
      <w:tcPr>
        <w:tcBorders>
          <w:top w:val="nil"/>
          <w:left w:val="nil"/>
          <w:bottom w:val="single" w:sz="24" w:space="0" w:color="33CCFF" w:themeColor="accent6"/>
          <w:right w:val="nil"/>
          <w:insideH w:val="nil"/>
          <w:insideV w:val="nil"/>
        </w:tcBorders>
        <w:shd w:val="clear" w:color="auto" w:fill="FFFFFF" w:themeFill="background1"/>
      </w:tcPr>
    </w:tblStylePr>
    <w:tblStylePr w:type="lastRow">
      <w:tblPr/>
      <w:tcPr>
        <w:tcBorders>
          <w:top w:val="single" w:sz="8" w:space="0" w:color="33CC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FF" w:themeColor="accent6"/>
          <w:insideH w:val="nil"/>
          <w:insideV w:val="nil"/>
        </w:tcBorders>
        <w:shd w:val="clear" w:color="auto" w:fill="FFFFFF" w:themeFill="background1"/>
      </w:tcPr>
    </w:tblStylePr>
    <w:tblStylePr w:type="lastCol">
      <w:tblPr/>
      <w:tcPr>
        <w:tcBorders>
          <w:top w:val="nil"/>
          <w:left w:val="single" w:sz="8" w:space="0" w:color="33CC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FF" w:themeFill="accent6" w:themeFillTint="3F"/>
      </w:tcPr>
    </w:tblStylePr>
    <w:tblStylePr w:type="band1Horz">
      <w:tblPr/>
      <w:tcPr>
        <w:tcBorders>
          <w:top w:val="nil"/>
          <w:bottom w:val="nil"/>
          <w:insideH w:val="nil"/>
          <w:insideV w:val="nil"/>
        </w:tcBorders>
        <w:shd w:val="clear" w:color="auto" w:fill="CCF2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900" w:themeColor="accent5"/>
        <w:left w:val="single" w:sz="8" w:space="0" w:color="FFB900" w:themeColor="accent5"/>
        <w:bottom w:val="single" w:sz="8" w:space="0" w:color="FFB900" w:themeColor="accent5"/>
        <w:right w:val="single" w:sz="8" w:space="0" w:color="FFB900" w:themeColor="accent5"/>
      </w:tblBorders>
    </w:tblPr>
    <w:tblStylePr w:type="firstRow">
      <w:rPr>
        <w:sz w:val="24"/>
        <w:szCs w:val="24"/>
      </w:rPr>
      <w:tblPr/>
      <w:tcPr>
        <w:tcBorders>
          <w:top w:val="nil"/>
          <w:left w:val="nil"/>
          <w:bottom w:val="single" w:sz="24" w:space="0" w:color="FFB900" w:themeColor="accent5"/>
          <w:right w:val="nil"/>
          <w:insideH w:val="nil"/>
          <w:insideV w:val="nil"/>
        </w:tcBorders>
        <w:shd w:val="clear" w:color="auto" w:fill="FFFFFF" w:themeFill="background1"/>
      </w:tcPr>
    </w:tblStylePr>
    <w:tblStylePr w:type="lastRow">
      <w:tblPr/>
      <w:tcPr>
        <w:tcBorders>
          <w:top w:val="single" w:sz="8" w:space="0" w:color="FFB9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900" w:themeColor="accent5"/>
          <w:insideH w:val="nil"/>
          <w:insideV w:val="nil"/>
        </w:tcBorders>
        <w:shd w:val="clear" w:color="auto" w:fill="FFFFFF" w:themeFill="background1"/>
      </w:tcPr>
    </w:tblStylePr>
    <w:tblStylePr w:type="lastCol">
      <w:tblPr/>
      <w:tcPr>
        <w:tcBorders>
          <w:top w:val="nil"/>
          <w:left w:val="single" w:sz="8" w:space="0" w:color="FFB9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C0" w:themeFill="accent5" w:themeFillTint="3F"/>
      </w:tcPr>
    </w:tblStylePr>
    <w:tblStylePr w:type="band1Horz">
      <w:tblPr/>
      <w:tcPr>
        <w:tcBorders>
          <w:top w:val="nil"/>
          <w:bottom w:val="nil"/>
          <w:insideH w:val="nil"/>
          <w:insideV w:val="nil"/>
        </w:tcBorders>
        <w:shd w:val="clear" w:color="auto" w:fill="FFED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AB41" w:themeColor="accent4"/>
        <w:left w:val="single" w:sz="8" w:space="0" w:color="71AB41" w:themeColor="accent4"/>
        <w:bottom w:val="single" w:sz="8" w:space="0" w:color="71AB41" w:themeColor="accent4"/>
        <w:right w:val="single" w:sz="8" w:space="0" w:color="71AB41" w:themeColor="accent4"/>
      </w:tblBorders>
    </w:tblPr>
    <w:tblStylePr w:type="firstRow">
      <w:rPr>
        <w:sz w:val="24"/>
        <w:szCs w:val="24"/>
      </w:rPr>
      <w:tblPr/>
      <w:tcPr>
        <w:tcBorders>
          <w:top w:val="nil"/>
          <w:left w:val="nil"/>
          <w:bottom w:val="single" w:sz="24" w:space="0" w:color="71AB41" w:themeColor="accent4"/>
          <w:right w:val="nil"/>
          <w:insideH w:val="nil"/>
          <w:insideV w:val="nil"/>
        </w:tcBorders>
        <w:shd w:val="clear" w:color="auto" w:fill="FFFFFF" w:themeFill="background1"/>
      </w:tcPr>
    </w:tblStylePr>
    <w:tblStylePr w:type="lastRow">
      <w:tblPr/>
      <w:tcPr>
        <w:tcBorders>
          <w:top w:val="single" w:sz="8" w:space="0" w:color="71AB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AB41" w:themeColor="accent4"/>
          <w:insideH w:val="nil"/>
          <w:insideV w:val="nil"/>
        </w:tcBorders>
        <w:shd w:val="clear" w:color="auto" w:fill="FFFFFF" w:themeFill="background1"/>
      </w:tcPr>
    </w:tblStylePr>
    <w:tblStylePr w:type="lastCol">
      <w:tblPr/>
      <w:tcPr>
        <w:tcBorders>
          <w:top w:val="nil"/>
          <w:left w:val="single" w:sz="8" w:space="0" w:color="71AB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CCD" w:themeFill="accent4" w:themeFillTint="3F"/>
      </w:tcPr>
    </w:tblStylePr>
    <w:tblStylePr w:type="band1Horz">
      <w:tblPr/>
      <w:tcPr>
        <w:tcBorders>
          <w:top w:val="nil"/>
          <w:bottom w:val="nil"/>
          <w:insideH w:val="nil"/>
          <w:insideV w:val="nil"/>
        </w:tcBorders>
        <w:shd w:val="clear" w:color="auto" w:fill="DBEC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0A2B" w:themeColor="accent3"/>
        <w:left w:val="single" w:sz="8" w:space="0" w:color="C30A2B" w:themeColor="accent3"/>
        <w:bottom w:val="single" w:sz="8" w:space="0" w:color="C30A2B" w:themeColor="accent3"/>
        <w:right w:val="single" w:sz="8" w:space="0" w:color="C30A2B" w:themeColor="accent3"/>
      </w:tblBorders>
    </w:tblPr>
    <w:tblStylePr w:type="firstRow">
      <w:rPr>
        <w:sz w:val="24"/>
        <w:szCs w:val="24"/>
      </w:rPr>
      <w:tblPr/>
      <w:tcPr>
        <w:tcBorders>
          <w:top w:val="nil"/>
          <w:left w:val="nil"/>
          <w:bottom w:val="single" w:sz="24" w:space="0" w:color="C30A2B" w:themeColor="accent3"/>
          <w:right w:val="nil"/>
          <w:insideH w:val="nil"/>
          <w:insideV w:val="nil"/>
        </w:tcBorders>
        <w:shd w:val="clear" w:color="auto" w:fill="FFFFFF" w:themeFill="background1"/>
      </w:tcPr>
    </w:tblStylePr>
    <w:tblStylePr w:type="lastRow">
      <w:tblPr/>
      <w:tcPr>
        <w:tcBorders>
          <w:top w:val="single" w:sz="8" w:space="0" w:color="C30A2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0A2B" w:themeColor="accent3"/>
          <w:insideH w:val="nil"/>
          <w:insideV w:val="nil"/>
        </w:tcBorders>
        <w:shd w:val="clear" w:color="auto" w:fill="FFFFFF" w:themeFill="background1"/>
      </w:tcPr>
    </w:tblStylePr>
    <w:tblStylePr w:type="lastCol">
      <w:tblPr/>
      <w:tcPr>
        <w:tcBorders>
          <w:top w:val="nil"/>
          <w:left w:val="single" w:sz="8" w:space="0" w:color="C30A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B7C3" w:themeFill="accent3" w:themeFillTint="3F"/>
      </w:tcPr>
    </w:tblStylePr>
    <w:tblStylePr w:type="band1Horz">
      <w:tblPr/>
      <w:tcPr>
        <w:tcBorders>
          <w:top w:val="nil"/>
          <w:bottom w:val="nil"/>
          <w:insideH w:val="nil"/>
          <w:insideV w:val="nil"/>
        </w:tcBorders>
        <w:shd w:val="clear" w:color="auto" w:fill="FBB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1D0" w:themeColor="accent2"/>
        <w:left w:val="single" w:sz="8" w:space="0" w:color="3F91D0" w:themeColor="accent2"/>
        <w:bottom w:val="single" w:sz="8" w:space="0" w:color="3F91D0" w:themeColor="accent2"/>
        <w:right w:val="single" w:sz="8" w:space="0" w:color="3F91D0" w:themeColor="accent2"/>
      </w:tblBorders>
    </w:tblPr>
    <w:tblStylePr w:type="firstRow">
      <w:rPr>
        <w:sz w:val="24"/>
        <w:szCs w:val="24"/>
      </w:rPr>
      <w:tblPr/>
      <w:tcPr>
        <w:tcBorders>
          <w:top w:val="nil"/>
          <w:left w:val="nil"/>
          <w:bottom w:val="single" w:sz="24" w:space="0" w:color="3F91D0" w:themeColor="accent2"/>
          <w:right w:val="nil"/>
          <w:insideH w:val="nil"/>
          <w:insideV w:val="nil"/>
        </w:tcBorders>
        <w:shd w:val="clear" w:color="auto" w:fill="FFFFFF" w:themeFill="background1"/>
      </w:tcPr>
    </w:tblStylePr>
    <w:tblStylePr w:type="lastRow">
      <w:tblPr/>
      <w:tcPr>
        <w:tcBorders>
          <w:top w:val="single" w:sz="8" w:space="0" w:color="3F91D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1D0" w:themeColor="accent2"/>
          <w:insideH w:val="nil"/>
          <w:insideV w:val="nil"/>
        </w:tcBorders>
        <w:shd w:val="clear" w:color="auto" w:fill="FFFFFF" w:themeFill="background1"/>
      </w:tcPr>
    </w:tblStylePr>
    <w:tblStylePr w:type="lastCol">
      <w:tblPr/>
      <w:tcPr>
        <w:tcBorders>
          <w:top w:val="nil"/>
          <w:left w:val="single" w:sz="8" w:space="0" w:color="3F91D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3F3" w:themeFill="accent2" w:themeFillTint="3F"/>
      </w:tcPr>
    </w:tblStylePr>
    <w:tblStylePr w:type="band1Horz">
      <w:tblPr/>
      <w:tcPr>
        <w:tcBorders>
          <w:top w:val="nil"/>
          <w:bottom w:val="nil"/>
          <w:insideH w:val="nil"/>
          <w:insideV w:val="nil"/>
        </w:tcBorders>
        <w:shd w:val="clear" w:color="auto" w:fill="CFE3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D00" w:themeColor="accent1"/>
        <w:left w:val="single" w:sz="8" w:space="0" w:color="FFED00" w:themeColor="accent1"/>
        <w:bottom w:val="single" w:sz="8" w:space="0" w:color="FFED00" w:themeColor="accent1"/>
        <w:right w:val="single" w:sz="8" w:space="0" w:color="FFED00" w:themeColor="accent1"/>
      </w:tblBorders>
    </w:tblPr>
    <w:tblStylePr w:type="firstRow">
      <w:rPr>
        <w:sz w:val="24"/>
        <w:szCs w:val="24"/>
      </w:rPr>
      <w:tblPr/>
      <w:tcPr>
        <w:tcBorders>
          <w:top w:val="nil"/>
          <w:left w:val="nil"/>
          <w:bottom w:val="single" w:sz="24" w:space="0" w:color="FFED00" w:themeColor="accent1"/>
          <w:right w:val="nil"/>
          <w:insideH w:val="nil"/>
          <w:insideV w:val="nil"/>
        </w:tcBorders>
        <w:shd w:val="clear" w:color="auto" w:fill="FFFFFF" w:themeFill="background1"/>
      </w:tcPr>
    </w:tblStylePr>
    <w:tblStylePr w:type="lastRow">
      <w:tblPr/>
      <w:tcPr>
        <w:tcBorders>
          <w:top w:val="single" w:sz="8" w:space="0" w:color="FFE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D00" w:themeColor="accent1"/>
          <w:insideH w:val="nil"/>
          <w:insideV w:val="nil"/>
        </w:tcBorders>
        <w:shd w:val="clear" w:color="auto" w:fill="FFFFFF" w:themeFill="background1"/>
      </w:tcPr>
    </w:tblStylePr>
    <w:tblStylePr w:type="lastCol">
      <w:tblPr/>
      <w:tcPr>
        <w:tcBorders>
          <w:top w:val="nil"/>
          <w:left w:val="single" w:sz="8" w:space="0" w:color="FFE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C0" w:themeFill="accent1" w:themeFillTint="3F"/>
      </w:tcPr>
    </w:tblStylePr>
    <w:tblStylePr w:type="band1Horz">
      <w:tblPr/>
      <w:tcPr>
        <w:tcBorders>
          <w:top w:val="nil"/>
          <w:bottom w:val="nil"/>
          <w:insideH w:val="nil"/>
          <w:insideV w:val="nil"/>
        </w:tcBorders>
        <w:shd w:val="clear" w:color="auto" w:fill="FFFA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1">
    <w:name w:val="Gemiddelde lijst 2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33CCFF" w:themeColor="accent6"/>
        <w:bottom w:val="single" w:sz="8" w:space="0" w:color="33CCFF" w:themeColor="accent6"/>
      </w:tblBorders>
    </w:tblPr>
    <w:tblStylePr w:type="firstRow">
      <w:rPr>
        <w:rFonts w:asciiTheme="majorHAnsi" w:eastAsiaTheme="majorEastAsia" w:hAnsiTheme="majorHAnsi" w:cstheme="majorBidi"/>
      </w:rPr>
      <w:tblPr/>
      <w:tcPr>
        <w:tcBorders>
          <w:top w:val="nil"/>
          <w:bottom w:val="single" w:sz="8" w:space="0" w:color="33CCFF" w:themeColor="accent6"/>
        </w:tcBorders>
      </w:tcPr>
    </w:tblStylePr>
    <w:tblStylePr w:type="lastRow">
      <w:rPr>
        <w:b/>
        <w:bCs/>
        <w:color w:val="B6B4B4" w:themeColor="text2"/>
      </w:rPr>
      <w:tblPr/>
      <w:tcPr>
        <w:tcBorders>
          <w:top w:val="single" w:sz="8" w:space="0" w:color="33CCFF" w:themeColor="accent6"/>
          <w:bottom w:val="single" w:sz="8" w:space="0" w:color="33CCFF" w:themeColor="accent6"/>
        </w:tcBorders>
      </w:tcPr>
    </w:tblStylePr>
    <w:tblStylePr w:type="firstCol">
      <w:rPr>
        <w:b/>
        <w:bCs/>
      </w:rPr>
    </w:tblStylePr>
    <w:tblStylePr w:type="lastCol">
      <w:rPr>
        <w:b/>
        <w:bCs/>
      </w:rPr>
      <w:tblPr/>
      <w:tcPr>
        <w:tcBorders>
          <w:top w:val="single" w:sz="8" w:space="0" w:color="33CCFF" w:themeColor="accent6"/>
          <w:bottom w:val="single" w:sz="8" w:space="0" w:color="33CCFF" w:themeColor="accent6"/>
        </w:tcBorders>
      </w:tcPr>
    </w:tblStylePr>
    <w:tblStylePr w:type="band1Vert">
      <w:tblPr/>
      <w:tcPr>
        <w:shd w:val="clear" w:color="auto" w:fill="CCF2FF" w:themeFill="accent6" w:themeFillTint="3F"/>
      </w:tcPr>
    </w:tblStylePr>
    <w:tblStylePr w:type="band1Horz">
      <w:tblPr/>
      <w:tcPr>
        <w:shd w:val="clear" w:color="auto" w:fill="CCF2F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FB900" w:themeColor="accent5"/>
        <w:bottom w:val="single" w:sz="8" w:space="0" w:color="FFB900" w:themeColor="accent5"/>
      </w:tblBorders>
    </w:tblPr>
    <w:tblStylePr w:type="firstRow">
      <w:rPr>
        <w:rFonts w:asciiTheme="majorHAnsi" w:eastAsiaTheme="majorEastAsia" w:hAnsiTheme="majorHAnsi" w:cstheme="majorBidi"/>
      </w:rPr>
      <w:tblPr/>
      <w:tcPr>
        <w:tcBorders>
          <w:top w:val="nil"/>
          <w:bottom w:val="single" w:sz="8" w:space="0" w:color="FFB900" w:themeColor="accent5"/>
        </w:tcBorders>
      </w:tcPr>
    </w:tblStylePr>
    <w:tblStylePr w:type="lastRow">
      <w:rPr>
        <w:b/>
        <w:bCs/>
        <w:color w:val="B6B4B4" w:themeColor="text2"/>
      </w:rPr>
      <w:tblPr/>
      <w:tcPr>
        <w:tcBorders>
          <w:top w:val="single" w:sz="8" w:space="0" w:color="FFB900" w:themeColor="accent5"/>
          <w:bottom w:val="single" w:sz="8" w:space="0" w:color="FFB900" w:themeColor="accent5"/>
        </w:tcBorders>
      </w:tcPr>
    </w:tblStylePr>
    <w:tblStylePr w:type="firstCol">
      <w:rPr>
        <w:b/>
        <w:bCs/>
      </w:rPr>
    </w:tblStylePr>
    <w:tblStylePr w:type="lastCol">
      <w:rPr>
        <w:b/>
        <w:bCs/>
      </w:rPr>
      <w:tblPr/>
      <w:tcPr>
        <w:tcBorders>
          <w:top w:val="single" w:sz="8" w:space="0" w:color="FFB900" w:themeColor="accent5"/>
          <w:bottom w:val="single" w:sz="8" w:space="0" w:color="FFB900" w:themeColor="accent5"/>
        </w:tcBorders>
      </w:tcPr>
    </w:tblStylePr>
    <w:tblStylePr w:type="band1Vert">
      <w:tblPr/>
      <w:tcPr>
        <w:shd w:val="clear" w:color="auto" w:fill="FFEDC0" w:themeFill="accent5" w:themeFillTint="3F"/>
      </w:tcPr>
    </w:tblStylePr>
    <w:tblStylePr w:type="band1Horz">
      <w:tblPr/>
      <w:tcPr>
        <w:shd w:val="clear" w:color="auto" w:fill="FFEDC0"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71AB41" w:themeColor="accent4"/>
        <w:bottom w:val="single" w:sz="8" w:space="0" w:color="71AB41" w:themeColor="accent4"/>
      </w:tblBorders>
    </w:tblPr>
    <w:tblStylePr w:type="firstRow">
      <w:rPr>
        <w:rFonts w:asciiTheme="majorHAnsi" w:eastAsiaTheme="majorEastAsia" w:hAnsiTheme="majorHAnsi" w:cstheme="majorBidi"/>
      </w:rPr>
      <w:tblPr/>
      <w:tcPr>
        <w:tcBorders>
          <w:top w:val="nil"/>
          <w:bottom w:val="single" w:sz="8" w:space="0" w:color="71AB41" w:themeColor="accent4"/>
        </w:tcBorders>
      </w:tcPr>
    </w:tblStylePr>
    <w:tblStylePr w:type="lastRow">
      <w:rPr>
        <w:b/>
        <w:bCs/>
        <w:color w:val="B6B4B4" w:themeColor="text2"/>
      </w:rPr>
      <w:tblPr/>
      <w:tcPr>
        <w:tcBorders>
          <w:top w:val="single" w:sz="8" w:space="0" w:color="71AB41" w:themeColor="accent4"/>
          <w:bottom w:val="single" w:sz="8" w:space="0" w:color="71AB41" w:themeColor="accent4"/>
        </w:tcBorders>
      </w:tcPr>
    </w:tblStylePr>
    <w:tblStylePr w:type="firstCol">
      <w:rPr>
        <w:b/>
        <w:bCs/>
      </w:rPr>
    </w:tblStylePr>
    <w:tblStylePr w:type="lastCol">
      <w:rPr>
        <w:b/>
        <w:bCs/>
      </w:rPr>
      <w:tblPr/>
      <w:tcPr>
        <w:tcBorders>
          <w:top w:val="single" w:sz="8" w:space="0" w:color="71AB41" w:themeColor="accent4"/>
          <w:bottom w:val="single" w:sz="8" w:space="0" w:color="71AB41" w:themeColor="accent4"/>
        </w:tcBorders>
      </w:tcPr>
    </w:tblStylePr>
    <w:tblStylePr w:type="band1Vert">
      <w:tblPr/>
      <w:tcPr>
        <w:shd w:val="clear" w:color="auto" w:fill="DBECCD" w:themeFill="accent4" w:themeFillTint="3F"/>
      </w:tcPr>
    </w:tblStylePr>
    <w:tblStylePr w:type="band1Horz">
      <w:tblPr/>
      <w:tcPr>
        <w:shd w:val="clear" w:color="auto" w:fill="DBECCD"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30A2B" w:themeColor="accent3"/>
        <w:bottom w:val="single" w:sz="8" w:space="0" w:color="C30A2B" w:themeColor="accent3"/>
      </w:tblBorders>
    </w:tblPr>
    <w:tblStylePr w:type="firstRow">
      <w:rPr>
        <w:rFonts w:asciiTheme="majorHAnsi" w:eastAsiaTheme="majorEastAsia" w:hAnsiTheme="majorHAnsi" w:cstheme="majorBidi"/>
      </w:rPr>
      <w:tblPr/>
      <w:tcPr>
        <w:tcBorders>
          <w:top w:val="nil"/>
          <w:bottom w:val="single" w:sz="8" w:space="0" w:color="C30A2B" w:themeColor="accent3"/>
        </w:tcBorders>
      </w:tcPr>
    </w:tblStylePr>
    <w:tblStylePr w:type="lastRow">
      <w:rPr>
        <w:b/>
        <w:bCs/>
        <w:color w:val="B6B4B4" w:themeColor="text2"/>
      </w:rPr>
      <w:tblPr/>
      <w:tcPr>
        <w:tcBorders>
          <w:top w:val="single" w:sz="8" w:space="0" w:color="C30A2B" w:themeColor="accent3"/>
          <w:bottom w:val="single" w:sz="8" w:space="0" w:color="C30A2B" w:themeColor="accent3"/>
        </w:tcBorders>
      </w:tcPr>
    </w:tblStylePr>
    <w:tblStylePr w:type="firstCol">
      <w:rPr>
        <w:b/>
        <w:bCs/>
      </w:rPr>
    </w:tblStylePr>
    <w:tblStylePr w:type="lastCol">
      <w:rPr>
        <w:b/>
        <w:bCs/>
      </w:rPr>
      <w:tblPr/>
      <w:tcPr>
        <w:tcBorders>
          <w:top w:val="single" w:sz="8" w:space="0" w:color="C30A2B" w:themeColor="accent3"/>
          <w:bottom w:val="single" w:sz="8" w:space="0" w:color="C30A2B" w:themeColor="accent3"/>
        </w:tcBorders>
      </w:tcPr>
    </w:tblStylePr>
    <w:tblStylePr w:type="band1Vert">
      <w:tblPr/>
      <w:tcPr>
        <w:shd w:val="clear" w:color="auto" w:fill="FBB7C3" w:themeFill="accent3" w:themeFillTint="3F"/>
      </w:tcPr>
    </w:tblStylePr>
    <w:tblStylePr w:type="band1Horz">
      <w:tblPr/>
      <w:tcPr>
        <w:shd w:val="clear" w:color="auto" w:fill="FBB7C3"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F91D0" w:themeColor="accent2"/>
        <w:bottom w:val="single" w:sz="8" w:space="0" w:color="3F91D0" w:themeColor="accent2"/>
      </w:tblBorders>
    </w:tblPr>
    <w:tblStylePr w:type="firstRow">
      <w:rPr>
        <w:rFonts w:asciiTheme="majorHAnsi" w:eastAsiaTheme="majorEastAsia" w:hAnsiTheme="majorHAnsi" w:cstheme="majorBidi"/>
      </w:rPr>
      <w:tblPr/>
      <w:tcPr>
        <w:tcBorders>
          <w:top w:val="nil"/>
          <w:bottom w:val="single" w:sz="8" w:space="0" w:color="3F91D0" w:themeColor="accent2"/>
        </w:tcBorders>
      </w:tcPr>
    </w:tblStylePr>
    <w:tblStylePr w:type="lastRow">
      <w:rPr>
        <w:b/>
        <w:bCs/>
        <w:color w:val="B6B4B4" w:themeColor="text2"/>
      </w:rPr>
      <w:tblPr/>
      <w:tcPr>
        <w:tcBorders>
          <w:top w:val="single" w:sz="8" w:space="0" w:color="3F91D0" w:themeColor="accent2"/>
          <w:bottom w:val="single" w:sz="8" w:space="0" w:color="3F91D0" w:themeColor="accent2"/>
        </w:tcBorders>
      </w:tcPr>
    </w:tblStylePr>
    <w:tblStylePr w:type="firstCol">
      <w:rPr>
        <w:b/>
        <w:bCs/>
      </w:rPr>
    </w:tblStylePr>
    <w:tblStylePr w:type="lastCol">
      <w:rPr>
        <w:b/>
        <w:bCs/>
      </w:rPr>
      <w:tblPr/>
      <w:tcPr>
        <w:tcBorders>
          <w:top w:val="single" w:sz="8" w:space="0" w:color="3F91D0" w:themeColor="accent2"/>
          <w:bottom w:val="single" w:sz="8" w:space="0" w:color="3F91D0" w:themeColor="accent2"/>
        </w:tcBorders>
      </w:tcPr>
    </w:tblStylePr>
    <w:tblStylePr w:type="band1Vert">
      <w:tblPr/>
      <w:tcPr>
        <w:shd w:val="clear" w:color="auto" w:fill="CFE3F3" w:themeFill="accent2" w:themeFillTint="3F"/>
      </w:tcPr>
    </w:tblStylePr>
    <w:tblStylePr w:type="band1Horz">
      <w:tblPr/>
      <w:tcPr>
        <w:shd w:val="clear" w:color="auto" w:fill="CFE3F3" w:themeFill="accent2" w:themeFillTint="3F"/>
      </w:tcPr>
    </w:tblStylePr>
  </w:style>
  <w:style w:type="table" w:customStyle="1" w:styleId="Gemiddeldelijst1-accent11">
    <w:name w:val="Gemiddelde lijst 1 - accent 11"/>
    <w:basedOn w:val="Standaardtabel"/>
    <w:uiPriority w:val="65"/>
    <w:rsid w:val="00E07762"/>
    <w:pPr>
      <w:spacing w:line="240" w:lineRule="auto"/>
    </w:pPr>
    <w:rPr>
      <w:color w:val="000000" w:themeColor="text1"/>
    </w:rPr>
    <w:tblPr>
      <w:tblStyleRowBandSize w:val="1"/>
      <w:tblStyleColBandSize w:val="1"/>
      <w:tblBorders>
        <w:top w:val="single" w:sz="8" w:space="0" w:color="FFED00" w:themeColor="accent1"/>
        <w:bottom w:val="single" w:sz="8" w:space="0" w:color="FFED00" w:themeColor="accent1"/>
      </w:tblBorders>
    </w:tblPr>
    <w:tblStylePr w:type="firstRow">
      <w:rPr>
        <w:rFonts w:asciiTheme="majorHAnsi" w:eastAsiaTheme="majorEastAsia" w:hAnsiTheme="majorHAnsi" w:cstheme="majorBidi"/>
      </w:rPr>
      <w:tblPr/>
      <w:tcPr>
        <w:tcBorders>
          <w:top w:val="nil"/>
          <w:bottom w:val="single" w:sz="8" w:space="0" w:color="FFED00" w:themeColor="accent1"/>
        </w:tcBorders>
      </w:tcPr>
    </w:tblStylePr>
    <w:tblStylePr w:type="lastRow">
      <w:rPr>
        <w:b/>
        <w:bCs/>
        <w:color w:val="B6B4B4" w:themeColor="text2"/>
      </w:rPr>
      <w:tblPr/>
      <w:tcPr>
        <w:tcBorders>
          <w:top w:val="single" w:sz="8" w:space="0" w:color="FFED00" w:themeColor="accent1"/>
          <w:bottom w:val="single" w:sz="8" w:space="0" w:color="FFED00" w:themeColor="accent1"/>
        </w:tcBorders>
      </w:tcPr>
    </w:tblStylePr>
    <w:tblStylePr w:type="firstCol">
      <w:rPr>
        <w:b/>
        <w:bCs/>
      </w:rPr>
    </w:tblStylePr>
    <w:tblStylePr w:type="lastCol">
      <w:rPr>
        <w:b/>
        <w:bCs/>
      </w:rPr>
      <w:tblPr/>
      <w:tcPr>
        <w:tcBorders>
          <w:top w:val="single" w:sz="8" w:space="0" w:color="FFED00" w:themeColor="accent1"/>
          <w:bottom w:val="single" w:sz="8" w:space="0" w:color="FFED00" w:themeColor="accent1"/>
        </w:tcBorders>
      </w:tcPr>
    </w:tblStylePr>
    <w:tblStylePr w:type="band1Vert">
      <w:tblPr/>
      <w:tcPr>
        <w:shd w:val="clear" w:color="auto" w:fill="FFFAC0" w:themeFill="accent1" w:themeFillTint="3F"/>
      </w:tcPr>
    </w:tblStylePr>
    <w:tblStylePr w:type="band1Horz">
      <w:tblPr/>
      <w:tcPr>
        <w:shd w:val="clear" w:color="auto" w:fill="FFFAC0" w:themeFill="accent1" w:themeFillTint="3F"/>
      </w:tcPr>
    </w:tblStylePr>
  </w:style>
  <w:style w:type="table" w:customStyle="1" w:styleId="Gemiddeldelijst11">
    <w:name w:val="Gemiddelde lijst 11"/>
    <w:basedOn w:val="Standaardtabel"/>
    <w:uiPriority w:val="65"/>
    <w:rsid w:val="00E0776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6B4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FF" w:themeFill="accent6"/>
      </w:tcPr>
    </w:tblStylePr>
    <w:tblStylePr w:type="lastCol">
      <w:rPr>
        <w:b/>
        <w:bCs/>
        <w:color w:val="FFFFFF" w:themeColor="background1"/>
      </w:rPr>
      <w:tblPr/>
      <w:tcPr>
        <w:tcBorders>
          <w:left w:val="nil"/>
          <w:right w:val="nil"/>
          <w:insideH w:val="nil"/>
          <w:insideV w:val="nil"/>
        </w:tcBorders>
        <w:shd w:val="clear" w:color="auto" w:fill="33CC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900" w:themeFill="accent5"/>
      </w:tcPr>
    </w:tblStylePr>
    <w:tblStylePr w:type="lastCol">
      <w:rPr>
        <w:b/>
        <w:bCs/>
        <w:color w:val="FFFFFF" w:themeColor="background1"/>
      </w:rPr>
      <w:tblPr/>
      <w:tcPr>
        <w:tcBorders>
          <w:left w:val="nil"/>
          <w:right w:val="nil"/>
          <w:insideH w:val="nil"/>
          <w:insideV w:val="nil"/>
        </w:tcBorders>
        <w:shd w:val="clear" w:color="auto" w:fill="FFB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AB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AB41" w:themeFill="accent4"/>
      </w:tcPr>
    </w:tblStylePr>
    <w:tblStylePr w:type="lastCol">
      <w:rPr>
        <w:b/>
        <w:bCs/>
        <w:color w:val="FFFFFF" w:themeColor="background1"/>
      </w:rPr>
      <w:tblPr/>
      <w:tcPr>
        <w:tcBorders>
          <w:left w:val="nil"/>
          <w:right w:val="nil"/>
          <w:insideH w:val="nil"/>
          <w:insideV w:val="nil"/>
        </w:tcBorders>
        <w:shd w:val="clear" w:color="auto" w:fill="71AB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0A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0A2B" w:themeFill="accent3"/>
      </w:tcPr>
    </w:tblStylePr>
    <w:tblStylePr w:type="lastCol">
      <w:rPr>
        <w:b/>
        <w:bCs/>
        <w:color w:val="FFFFFF" w:themeColor="background1"/>
      </w:rPr>
      <w:tblPr/>
      <w:tcPr>
        <w:tcBorders>
          <w:left w:val="nil"/>
          <w:right w:val="nil"/>
          <w:insideH w:val="nil"/>
          <w:insideV w:val="nil"/>
        </w:tcBorders>
        <w:shd w:val="clear" w:color="auto" w:fill="C30A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1D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1D0" w:themeFill="accent2"/>
      </w:tcPr>
    </w:tblStylePr>
    <w:tblStylePr w:type="lastCol">
      <w:rPr>
        <w:b/>
        <w:bCs/>
        <w:color w:val="FFFFFF" w:themeColor="background1"/>
      </w:rPr>
      <w:tblPr/>
      <w:tcPr>
        <w:tcBorders>
          <w:left w:val="nil"/>
          <w:right w:val="nil"/>
          <w:insideH w:val="nil"/>
          <w:insideV w:val="nil"/>
        </w:tcBorders>
        <w:shd w:val="clear" w:color="auto" w:fill="3F91D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D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D00" w:themeFill="accent1"/>
      </w:tcPr>
    </w:tblStylePr>
    <w:tblStylePr w:type="lastCol">
      <w:rPr>
        <w:b/>
        <w:bCs/>
        <w:color w:val="FFFFFF" w:themeColor="background1"/>
      </w:rPr>
      <w:tblPr/>
      <w:tcPr>
        <w:tcBorders>
          <w:left w:val="nil"/>
          <w:right w:val="nil"/>
          <w:insideH w:val="nil"/>
          <w:insideV w:val="nil"/>
        </w:tcBorders>
        <w:shd w:val="clear" w:color="auto" w:fill="FFED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1">
    <w:name w:val="Gemiddelde arcering 21"/>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66D8FF" w:themeColor="accent6" w:themeTint="BF"/>
        <w:left w:val="single" w:sz="8" w:space="0" w:color="66D8FF" w:themeColor="accent6" w:themeTint="BF"/>
        <w:bottom w:val="single" w:sz="8" w:space="0" w:color="66D8FF" w:themeColor="accent6" w:themeTint="BF"/>
        <w:right w:val="single" w:sz="8" w:space="0" w:color="66D8FF" w:themeColor="accent6" w:themeTint="BF"/>
        <w:insideH w:val="single" w:sz="8" w:space="0" w:color="66D8FF" w:themeColor="accent6" w:themeTint="BF"/>
      </w:tblBorders>
    </w:tblPr>
    <w:tblStylePr w:type="firstRow">
      <w:pPr>
        <w:spacing w:before="0" w:after="0" w:line="240" w:lineRule="auto"/>
      </w:pPr>
      <w:rPr>
        <w:b/>
        <w:bCs/>
        <w:color w:val="FFFFFF" w:themeColor="background1"/>
      </w:rPr>
      <w:tblPr/>
      <w:tcPr>
        <w:tcBorders>
          <w:top w:val="single" w:sz="8" w:space="0" w:color="66D8FF" w:themeColor="accent6" w:themeTint="BF"/>
          <w:left w:val="single" w:sz="8" w:space="0" w:color="66D8FF" w:themeColor="accent6" w:themeTint="BF"/>
          <w:bottom w:val="single" w:sz="8" w:space="0" w:color="66D8FF" w:themeColor="accent6" w:themeTint="BF"/>
          <w:right w:val="single" w:sz="8" w:space="0" w:color="66D8FF" w:themeColor="accent6" w:themeTint="BF"/>
          <w:insideH w:val="nil"/>
          <w:insideV w:val="nil"/>
        </w:tcBorders>
        <w:shd w:val="clear" w:color="auto" w:fill="33CCFF" w:themeFill="accent6"/>
      </w:tcPr>
    </w:tblStylePr>
    <w:tblStylePr w:type="lastRow">
      <w:pPr>
        <w:spacing w:before="0" w:after="0" w:line="240" w:lineRule="auto"/>
      </w:pPr>
      <w:rPr>
        <w:b/>
        <w:bCs/>
      </w:rPr>
      <w:tblPr/>
      <w:tcPr>
        <w:tcBorders>
          <w:top w:val="double" w:sz="6" w:space="0" w:color="66D8FF" w:themeColor="accent6" w:themeTint="BF"/>
          <w:left w:val="single" w:sz="8" w:space="0" w:color="66D8FF" w:themeColor="accent6" w:themeTint="BF"/>
          <w:bottom w:val="single" w:sz="8" w:space="0" w:color="66D8FF" w:themeColor="accent6" w:themeTint="BF"/>
          <w:right w:val="single" w:sz="8" w:space="0" w:color="66D8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F2FF" w:themeFill="accent6" w:themeFillTint="3F"/>
      </w:tcPr>
    </w:tblStylePr>
    <w:tblStylePr w:type="band1Horz">
      <w:tblPr/>
      <w:tcPr>
        <w:tcBorders>
          <w:insideH w:val="nil"/>
          <w:insideV w:val="nil"/>
        </w:tcBorders>
        <w:shd w:val="clear" w:color="auto" w:fill="CCF2F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FCA40" w:themeColor="accent5" w:themeTint="BF"/>
        <w:left w:val="single" w:sz="8" w:space="0" w:color="FFCA40" w:themeColor="accent5" w:themeTint="BF"/>
        <w:bottom w:val="single" w:sz="8" w:space="0" w:color="FFCA40" w:themeColor="accent5" w:themeTint="BF"/>
        <w:right w:val="single" w:sz="8" w:space="0" w:color="FFCA40" w:themeColor="accent5" w:themeTint="BF"/>
        <w:insideH w:val="single" w:sz="8" w:space="0" w:color="FFCA40" w:themeColor="accent5" w:themeTint="BF"/>
      </w:tblBorders>
    </w:tblPr>
    <w:tblStylePr w:type="firstRow">
      <w:pPr>
        <w:spacing w:before="0" w:after="0" w:line="240" w:lineRule="auto"/>
      </w:pPr>
      <w:rPr>
        <w:b/>
        <w:bCs/>
        <w:color w:val="FFFFFF" w:themeColor="background1"/>
      </w:rPr>
      <w:tblPr/>
      <w:tcPr>
        <w:tcBorders>
          <w:top w:val="single" w:sz="8" w:space="0" w:color="FFCA40" w:themeColor="accent5" w:themeTint="BF"/>
          <w:left w:val="single" w:sz="8" w:space="0" w:color="FFCA40" w:themeColor="accent5" w:themeTint="BF"/>
          <w:bottom w:val="single" w:sz="8" w:space="0" w:color="FFCA40" w:themeColor="accent5" w:themeTint="BF"/>
          <w:right w:val="single" w:sz="8" w:space="0" w:color="FFCA40" w:themeColor="accent5" w:themeTint="BF"/>
          <w:insideH w:val="nil"/>
          <w:insideV w:val="nil"/>
        </w:tcBorders>
        <w:shd w:val="clear" w:color="auto" w:fill="FFB900" w:themeFill="accent5"/>
      </w:tcPr>
    </w:tblStylePr>
    <w:tblStylePr w:type="lastRow">
      <w:pPr>
        <w:spacing w:before="0" w:after="0" w:line="240" w:lineRule="auto"/>
      </w:pPr>
      <w:rPr>
        <w:b/>
        <w:bCs/>
      </w:rPr>
      <w:tblPr/>
      <w:tcPr>
        <w:tcBorders>
          <w:top w:val="double" w:sz="6" w:space="0" w:color="FFCA40" w:themeColor="accent5" w:themeTint="BF"/>
          <w:left w:val="single" w:sz="8" w:space="0" w:color="FFCA40" w:themeColor="accent5" w:themeTint="BF"/>
          <w:bottom w:val="single" w:sz="8" w:space="0" w:color="FFCA40" w:themeColor="accent5" w:themeTint="BF"/>
          <w:right w:val="single" w:sz="8" w:space="0" w:color="FFCA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DC0" w:themeFill="accent5" w:themeFillTint="3F"/>
      </w:tcPr>
    </w:tblStylePr>
    <w:tblStylePr w:type="band1Horz">
      <w:tblPr/>
      <w:tcPr>
        <w:tcBorders>
          <w:insideH w:val="nil"/>
          <w:insideV w:val="nil"/>
        </w:tcBorders>
        <w:shd w:val="clear" w:color="auto" w:fill="FFED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3C66A" w:themeColor="accent4" w:themeTint="BF"/>
        <w:left w:val="single" w:sz="8" w:space="0" w:color="93C66A" w:themeColor="accent4" w:themeTint="BF"/>
        <w:bottom w:val="single" w:sz="8" w:space="0" w:color="93C66A" w:themeColor="accent4" w:themeTint="BF"/>
        <w:right w:val="single" w:sz="8" w:space="0" w:color="93C66A" w:themeColor="accent4" w:themeTint="BF"/>
        <w:insideH w:val="single" w:sz="8" w:space="0" w:color="93C66A" w:themeColor="accent4" w:themeTint="BF"/>
      </w:tblBorders>
    </w:tblPr>
    <w:tblStylePr w:type="firstRow">
      <w:pPr>
        <w:spacing w:before="0" w:after="0" w:line="240" w:lineRule="auto"/>
      </w:pPr>
      <w:rPr>
        <w:b/>
        <w:bCs/>
        <w:color w:val="FFFFFF" w:themeColor="background1"/>
      </w:rPr>
      <w:tblPr/>
      <w:tcPr>
        <w:tcBorders>
          <w:top w:val="single" w:sz="8" w:space="0" w:color="93C66A" w:themeColor="accent4" w:themeTint="BF"/>
          <w:left w:val="single" w:sz="8" w:space="0" w:color="93C66A" w:themeColor="accent4" w:themeTint="BF"/>
          <w:bottom w:val="single" w:sz="8" w:space="0" w:color="93C66A" w:themeColor="accent4" w:themeTint="BF"/>
          <w:right w:val="single" w:sz="8" w:space="0" w:color="93C66A" w:themeColor="accent4" w:themeTint="BF"/>
          <w:insideH w:val="nil"/>
          <w:insideV w:val="nil"/>
        </w:tcBorders>
        <w:shd w:val="clear" w:color="auto" w:fill="71AB41" w:themeFill="accent4"/>
      </w:tcPr>
    </w:tblStylePr>
    <w:tblStylePr w:type="lastRow">
      <w:pPr>
        <w:spacing w:before="0" w:after="0" w:line="240" w:lineRule="auto"/>
      </w:pPr>
      <w:rPr>
        <w:b/>
        <w:bCs/>
      </w:rPr>
      <w:tblPr/>
      <w:tcPr>
        <w:tcBorders>
          <w:top w:val="double" w:sz="6" w:space="0" w:color="93C66A" w:themeColor="accent4" w:themeTint="BF"/>
          <w:left w:val="single" w:sz="8" w:space="0" w:color="93C66A" w:themeColor="accent4" w:themeTint="BF"/>
          <w:bottom w:val="single" w:sz="8" w:space="0" w:color="93C66A" w:themeColor="accent4" w:themeTint="BF"/>
          <w:right w:val="single" w:sz="8" w:space="0" w:color="93C66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ECCD" w:themeFill="accent4" w:themeFillTint="3F"/>
      </w:tcPr>
    </w:tblStylePr>
    <w:tblStylePr w:type="band1Horz">
      <w:tblPr/>
      <w:tcPr>
        <w:tcBorders>
          <w:insideH w:val="nil"/>
          <w:insideV w:val="nil"/>
        </w:tcBorders>
        <w:shd w:val="clear" w:color="auto" w:fill="DBECCD"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32549" w:themeColor="accent3" w:themeTint="BF"/>
        <w:left w:val="single" w:sz="8" w:space="0" w:color="F32549" w:themeColor="accent3" w:themeTint="BF"/>
        <w:bottom w:val="single" w:sz="8" w:space="0" w:color="F32549" w:themeColor="accent3" w:themeTint="BF"/>
        <w:right w:val="single" w:sz="8" w:space="0" w:color="F32549" w:themeColor="accent3" w:themeTint="BF"/>
        <w:insideH w:val="single" w:sz="8" w:space="0" w:color="F32549" w:themeColor="accent3" w:themeTint="BF"/>
      </w:tblBorders>
    </w:tblPr>
    <w:tblStylePr w:type="firstRow">
      <w:pPr>
        <w:spacing w:before="0" w:after="0" w:line="240" w:lineRule="auto"/>
      </w:pPr>
      <w:rPr>
        <w:b/>
        <w:bCs/>
        <w:color w:val="FFFFFF" w:themeColor="background1"/>
      </w:rPr>
      <w:tblPr/>
      <w:tcPr>
        <w:tcBorders>
          <w:top w:val="single" w:sz="8" w:space="0" w:color="F32549" w:themeColor="accent3" w:themeTint="BF"/>
          <w:left w:val="single" w:sz="8" w:space="0" w:color="F32549" w:themeColor="accent3" w:themeTint="BF"/>
          <w:bottom w:val="single" w:sz="8" w:space="0" w:color="F32549" w:themeColor="accent3" w:themeTint="BF"/>
          <w:right w:val="single" w:sz="8" w:space="0" w:color="F32549" w:themeColor="accent3" w:themeTint="BF"/>
          <w:insideH w:val="nil"/>
          <w:insideV w:val="nil"/>
        </w:tcBorders>
        <w:shd w:val="clear" w:color="auto" w:fill="C30A2B" w:themeFill="accent3"/>
      </w:tcPr>
    </w:tblStylePr>
    <w:tblStylePr w:type="lastRow">
      <w:pPr>
        <w:spacing w:before="0" w:after="0" w:line="240" w:lineRule="auto"/>
      </w:pPr>
      <w:rPr>
        <w:b/>
        <w:bCs/>
      </w:rPr>
      <w:tblPr/>
      <w:tcPr>
        <w:tcBorders>
          <w:top w:val="double" w:sz="6" w:space="0" w:color="F32549" w:themeColor="accent3" w:themeTint="BF"/>
          <w:left w:val="single" w:sz="8" w:space="0" w:color="F32549" w:themeColor="accent3" w:themeTint="BF"/>
          <w:bottom w:val="single" w:sz="8" w:space="0" w:color="F32549" w:themeColor="accent3" w:themeTint="BF"/>
          <w:right w:val="single" w:sz="8" w:space="0" w:color="F3254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B7C3" w:themeFill="accent3" w:themeFillTint="3F"/>
      </w:tcPr>
    </w:tblStylePr>
    <w:tblStylePr w:type="band1Horz">
      <w:tblPr/>
      <w:tcPr>
        <w:tcBorders>
          <w:insideH w:val="nil"/>
          <w:insideV w:val="nil"/>
        </w:tcBorders>
        <w:shd w:val="clear" w:color="auto" w:fill="FBB7C3"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EACDB" w:themeColor="accent2" w:themeTint="BF"/>
        <w:left w:val="single" w:sz="8" w:space="0" w:color="6EACDB" w:themeColor="accent2" w:themeTint="BF"/>
        <w:bottom w:val="single" w:sz="8" w:space="0" w:color="6EACDB" w:themeColor="accent2" w:themeTint="BF"/>
        <w:right w:val="single" w:sz="8" w:space="0" w:color="6EACDB" w:themeColor="accent2" w:themeTint="BF"/>
        <w:insideH w:val="single" w:sz="8" w:space="0" w:color="6EACDB" w:themeColor="accent2" w:themeTint="BF"/>
      </w:tblBorders>
    </w:tblPr>
    <w:tblStylePr w:type="firstRow">
      <w:pPr>
        <w:spacing w:before="0" w:after="0" w:line="240" w:lineRule="auto"/>
      </w:pPr>
      <w:rPr>
        <w:b/>
        <w:bCs/>
        <w:color w:val="FFFFFF" w:themeColor="background1"/>
      </w:rPr>
      <w:tblPr/>
      <w:tcPr>
        <w:tcBorders>
          <w:top w:val="single" w:sz="8" w:space="0" w:color="6EACDB" w:themeColor="accent2" w:themeTint="BF"/>
          <w:left w:val="single" w:sz="8" w:space="0" w:color="6EACDB" w:themeColor="accent2" w:themeTint="BF"/>
          <w:bottom w:val="single" w:sz="8" w:space="0" w:color="6EACDB" w:themeColor="accent2" w:themeTint="BF"/>
          <w:right w:val="single" w:sz="8" w:space="0" w:color="6EACDB" w:themeColor="accent2" w:themeTint="BF"/>
          <w:insideH w:val="nil"/>
          <w:insideV w:val="nil"/>
        </w:tcBorders>
        <w:shd w:val="clear" w:color="auto" w:fill="3F91D0" w:themeFill="accent2"/>
      </w:tcPr>
    </w:tblStylePr>
    <w:tblStylePr w:type="lastRow">
      <w:pPr>
        <w:spacing w:before="0" w:after="0" w:line="240" w:lineRule="auto"/>
      </w:pPr>
      <w:rPr>
        <w:b/>
        <w:bCs/>
      </w:rPr>
      <w:tblPr/>
      <w:tcPr>
        <w:tcBorders>
          <w:top w:val="double" w:sz="6" w:space="0" w:color="6EACDB" w:themeColor="accent2" w:themeTint="BF"/>
          <w:left w:val="single" w:sz="8" w:space="0" w:color="6EACDB" w:themeColor="accent2" w:themeTint="BF"/>
          <w:bottom w:val="single" w:sz="8" w:space="0" w:color="6EACDB" w:themeColor="accent2" w:themeTint="BF"/>
          <w:right w:val="single" w:sz="8" w:space="0" w:color="6EAC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E3F3" w:themeFill="accent2" w:themeFillTint="3F"/>
      </w:tcPr>
    </w:tblStylePr>
    <w:tblStylePr w:type="band1Horz">
      <w:tblPr/>
      <w:tcPr>
        <w:tcBorders>
          <w:insideH w:val="nil"/>
          <w:insideV w:val="nil"/>
        </w:tcBorders>
        <w:shd w:val="clear" w:color="auto" w:fill="CFE3F3" w:themeFill="accent2" w:themeFillTint="3F"/>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uiPriority w:val="63"/>
    <w:rsid w:val="00E07762"/>
    <w:pPr>
      <w:spacing w:line="240" w:lineRule="auto"/>
    </w:pPr>
    <w:tblPr>
      <w:tblStyleRowBandSize w:val="1"/>
      <w:tblStyleColBandSize w:val="1"/>
      <w:tblBorders>
        <w:top w:val="single" w:sz="8" w:space="0" w:color="FFF140" w:themeColor="accent1" w:themeTint="BF"/>
        <w:left w:val="single" w:sz="8" w:space="0" w:color="FFF140" w:themeColor="accent1" w:themeTint="BF"/>
        <w:bottom w:val="single" w:sz="8" w:space="0" w:color="FFF140" w:themeColor="accent1" w:themeTint="BF"/>
        <w:right w:val="single" w:sz="8" w:space="0" w:color="FFF140" w:themeColor="accent1" w:themeTint="BF"/>
        <w:insideH w:val="single" w:sz="8" w:space="0" w:color="FFF140" w:themeColor="accent1" w:themeTint="BF"/>
      </w:tblBorders>
    </w:tblPr>
    <w:tblStylePr w:type="firstRow">
      <w:pPr>
        <w:spacing w:before="0" w:after="0" w:line="240" w:lineRule="auto"/>
      </w:pPr>
      <w:rPr>
        <w:b/>
        <w:bCs/>
        <w:color w:val="FFFFFF" w:themeColor="background1"/>
      </w:rPr>
      <w:tblPr/>
      <w:tcPr>
        <w:tcBorders>
          <w:top w:val="single" w:sz="8" w:space="0" w:color="FFF140" w:themeColor="accent1" w:themeTint="BF"/>
          <w:left w:val="single" w:sz="8" w:space="0" w:color="FFF140" w:themeColor="accent1" w:themeTint="BF"/>
          <w:bottom w:val="single" w:sz="8" w:space="0" w:color="FFF140" w:themeColor="accent1" w:themeTint="BF"/>
          <w:right w:val="single" w:sz="8" w:space="0" w:color="FFF140" w:themeColor="accent1" w:themeTint="BF"/>
          <w:insideH w:val="nil"/>
          <w:insideV w:val="nil"/>
        </w:tcBorders>
        <w:shd w:val="clear" w:color="auto" w:fill="FFED00" w:themeFill="accent1"/>
      </w:tcPr>
    </w:tblStylePr>
    <w:tblStylePr w:type="lastRow">
      <w:pPr>
        <w:spacing w:before="0" w:after="0" w:line="240" w:lineRule="auto"/>
      </w:pPr>
      <w:rPr>
        <w:b/>
        <w:bCs/>
      </w:rPr>
      <w:tblPr/>
      <w:tcPr>
        <w:tcBorders>
          <w:top w:val="double" w:sz="6" w:space="0" w:color="FFF140" w:themeColor="accent1" w:themeTint="BF"/>
          <w:left w:val="single" w:sz="8" w:space="0" w:color="FFF140" w:themeColor="accent1" w:themeTint="BF"/>
          <w:bottom w:val="single" w:sz="8" w:space="0" w:color="FFF140" w:themeColor="accent1" w:themeTint="BF"/>
          <w:right w:val="single" w:sz="8" w:space="0" w:color="FFF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AC0" w:themeFill="accent1" w:themeFillTint="3F"/>
      </w:tcPr>
    </w:tblStylePr>
    <w:tblStylePr w:type="band1Horz">
      <w:tblPr/>
      <w:tcPr>
        <w:tcBorders>
          <w:insideH w:val="nil"/>
          <w:insideV w:val="nil"/>
        </w:tcBorders>
        <w:shd w:val="clear" w:color="auto" w:fill="FFFAC0" w:themeFill="accent1" w:themeFillTint="3F"/>
      </w:tcPr>
    </w:tblStylePr>
    <w:tblStylePr w:type="band2Horz">
      <w:tblPr/>
      <w:tcPr>
        <w:tcBorders>
          <w:insideH w:val="nil"/>
          <w:insideV w:val="nil"/>
        </w:tcBorders>
      </w:tcPr>
    </w:tblStylePr>
  </w:style>
  <w:style w:type="table" w:customStyle="1" w:styleId="Gemiddeldearcering11">
    <w:name w:val="Gemiddelde arcering 11"/>
    <w:basedOn w:val="Standaardtabel"/>
    <w:uiPriority w:val="63"/>
    <w:rsid w:val="00E0776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F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9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9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9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9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C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C80"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C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AB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AB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AB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AB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99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99B"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B7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0A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0A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0A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0A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6E8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6E86"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1D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1D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1D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1D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C8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C8E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D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D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D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D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80" w:themeFill="accent1" w:themeFillTint="7F"/>
      </w:tcPr>
    </w:tblStylePr>
  </w:style>
  <w:style w:type="table" w:customStyle="1" w:styleId="Gemiddeldraster31">
    <w:name w:val="Gemiddeld raster 3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FF" w:themeColor="accent6"/>
        <w:left w:val="single" w:sz="8" w:space="0" w:color="33CCFF" w:themeColor="accent6"/>
        <w:bottom w:val="single" w:sz="8" w:space="0" w:color="33CCFF" w:themeColor="accent6"/>
        <w:right w:val="single" w:sz="8" w:space="0" w:color="33CCFF" w:themeColor="accent6"/>
        <w:insideH w:val="single" w:sz="8" w:space="0" w:color="33CCFF" w:themeColor="accent6"/>
        <w:insideV w:val="single" w:sz="8" w:space="0" w:color="33CCFF" w:themeColor="accent6"/>
      </w:tblBorders>
    </w:tblPr>
    <w:tcPr>
      <w:shd w:val="clear" w:color="auto" w:fill="CCF2FF" w:themeFill="accent6" w:themeFillTint="3F"/>
    </w:tcPr>
    <w:tblStylePr w:type="firstRow">
      <w:rPr>
        <w:b/>
        <w:bCs/>
        <w:color w:val="000000" w:themeColor="text1"/>
      </w:rPr>
      <w:tblPr/>
      <w:tcPr>
        <w:shd w:val="clear" w:color="auto" w:fill="EBF9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FF" w:themeFill="accent6" w:themeFillTint="33"/>
      </w:tcPr>
    </w:tblStylePr>
    <w:tblStylePr w:type="band1Vert">
      <w:tblPr/>
      <w:tcPr>
        <w:shd w:val="clear" w:color="auto" w:fill="99E5FF" w:themeFill="accent6" w:themeFillTint="7F"/>
      </w:tcPr>
    </w:tblStylePr>
    <w:tblStylePr w:type="band1Horz">
      <w:tblPr/>
      <w:tcPr>
        <w:tcBorders>
          <w:insideH w:val="single" w:sz="6" w:space="0" w:color="33CCFF" w:themeColor="accent6"/>
          <w:insideV w:val="single" w:sz="6" w:space="0" w:color="33CCFF" w:themeColor="accent6"/>
        </w:tcBorders>
        <w:shd w:val="clear" w:color="auto" w:fill="99E5F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900" w:themeColor="accent5"/>
        <w:left w:val="single" w:sz="8" w:space="0" w:color="FFB900" w:themeColor="accent5"/>
        <w:bottom w:val="single" w:sz="8" w:space="0" w:color="FFB900" w:themeColor="accent5"/>
        <w:right w:val="single" w:sz="8" w:space="0" w:color="FFB900" w:themeColor="accent5"/>
        <w:insideH w:val="single" w:sz="8" w:space="0" w:color="FFB900" w:themeColor="accent5"/>
        <w:insideV w:val="single" w:sz="8" w:space="0" w:color="FFB900" w:themeColor="accent5"/>
      </w:tblBorders>
    </w:tblPr>
    <w:tcPr>
      <w:shd w:val="clear" w:color="auto" w:fill="FFED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C" w:themeFill="accent5" w:themeFillTint="33"/>
      </w:tcPr>
    </w:tblStylePr>
    <w:tblStylePr w:type="band1Vert">
      <w:tblPr/>
      <w:tcPr>
        <w:shd w:val="clear" w:color="auto" w:fill="FFDC80" w:themeFill="accent5" w:themeFillTint="7F"/>
      </w:tcPr>
    </w:tblStylePr>
    <w:tblStylePr w:type="band1Horz">
      <w:tblPr/>
      <w:tcPr>
        <w:tcBorders>
          <w:insideH w:val="single" w:sz="6" w:space="0" w:color="FFB900" w:themeColor="accent5"/>
          <w:insideV w:val="single" w:sz="6" w:space="0" w:color="FFB900" w:themeColor="accent5"/>
        </w:tcBorders>
        <w:shd w:val="clear" w:color="auto" w:fill="FFDC80"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AB41" w:themeColor="accent4"/>
        <w:left w:val="single" w:sz="8" w:space="0" w:color="71AB41" w:themeColor="accent4"/>
        <w:bottom w:val="single" w:sz="8" w:space="0" w:color="71AB41" w:themeColor="accent4"/>
        <w:right w:val="single" w:sz="8" w:space="0" w:color="71AB41" w:themeColor="accent4"/>
        <w:insideH w:val="single" w:sz="8" w:space="0" w:color="71AB41" w:themeColor="accent4"/>
        <w:insideV w:val="single" w:sz="8" w:space="0" w:color="71AB41" w:themeColor="accent4"/>
      </w:tblBorders>
    </w:tblPr>
    <w:tcPr>
      <w:shd w:val="clear" w:color="auto" w:fill="DBECCD" w:themeFill="accent4" w:themeFillTint="3F"/>
    </w:tcPr>
    <w:tblStylePr w:type="firstRow">
      <w:rPr>
        <w:b/>
        <w:bCs/>
        <w:color w:val="000000" w:themeColor="text1"/>
      </w:rPr>
      <w:tblPr/>
      <w:tcPr>
        <w:shd w:val="clear" w:color="auto" w:fill="F0F7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0D7" w:themeFill="accent4" w:themeFillTint="33"/>
      </w:tcPr>
    </w:tblStylePr>
    <w:tblStylePr w:type="band1Vert">
      <w:tblPr/>
      <w:tcPr>
        <w:shd w:val="clear" w:color="auto" w:fill="B7D99B" w:themeFill="accent4" w:themeFillTint="7F"/>
      </w:tcPr>
    </w:tblStylePr>
    <w:tblStylePr w:type="band1Horz">
      <w:tblPr/>
      <w:tcPr>
        <w:tcBorders>
          <w:insideH w:val="single" w:sz="6" w:space="0" w:color="71AB41" w:themeColor="accent4"/>
          <w:insideV w:val="single" w:sz="6" w:space="0" w:color="71AB41" w:themeColor="accent4"/>
        </w:tcBorders>
        <w:shd w:val="clear" w:color="auto" w:fill="B7D99B"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0A2B" w:themeColor="accent3"/>
        <w:left w:val="single" w:sz="8" w:space="0" w:color="C30A2B" w:themeColor="accent3"/>
        <w:bottom w:val="single" w:sz="8" w:space="0" w:color="C30A2B" w:themeColor="accent3"/>
        <w:right w:val="single" w:sz="8" w:space="0" w:color="C30A2B" w:themeColor="accent3"/>
        <w:insideH w:val="single" w:sz="8" w:space="0" w:color="C30A2B" w:themeColor="accent3"/>
        <w:insideV w:val="single" w:sz="8" w:space="0" w:color="C30A2B" w:themeColor="accent3"/>
      </w:tblBorders>
    </w:tblPr>
    <w:tcPr>
      <w:shd w:val="clear" w:color="auto" w:fill="FBB7C3" w:themeFill="accent3" w:themeFillTint="3F"/>
    </w:tcPr>
    <w:tblStylePr w:type="firstRow">
      <w:rPr>
        <w:b/>
        <w:bCs/>
        <w:color w:val="000000" w:themeColor="text1"/>
      </w:rPr>
      <w:tblPr/>
      <w:tcPr>
        <w:shd w:val="clear" w:color="auto" w:fill="FDE2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4CE" w:themeFill="accent3" w:themeFillTint="33"/>
      </w:tcPr>
    </w:tblStylePr>
    <w:tblStylePr w:type="band1Vert">
      <w:tblPr/>
      <w:tcPr>
        <w:shd w:val="clear" w:color="auto" w:fill="F76E86" w:themeFill="accent3" w:themeFillTint="7F"/>
      </w:tcPr>
    </w:tblStylePr>
    <w:tblStylePr w:type="band1Horz">
      <w:tblPr/>
      <w:tcPr>
        <w:tcBorders>
          <w:insideH w:val="single" w:sz="6" w:space="0" w:color="C30A2B" w:themeColor="accent3"/>
          <w:insideV w:val="single" w:sz="6" w:space="0" w:color="C30A2B" w:themeColor="accent3"/>
        </w:tcBorders>
        <w:shd w:val="clear" w:color="auto" w:fill="F76E86"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1D0" w:themeColor="accent2"/>
        <w:left w:val="single" w:sz="8" w:space="0" w:color="3F91D0" w:themeColor="accent2"/>
        <w:bottom w:val="single" w:sz="8" w:space="0" w:color="3F91D0" w:themeColor="accent2"/>
        <w:right w:val="single" w:sz="8" w:space="0" w:color="3F91D0" w:themeColor="accent2"/>
        <w:insideH w:val="single" w:sz="8" w:space="0" w:color="3F91D0" w:themeColor="accent2"/>
        <w:insideV w:val="single" w:sz="8" w:space="0" w:color="3F91D0" w:themeColor="accent2"/>
      </w:tblBorders>
    </w:tblPr>
    <w:tcPr>
      <w:shd w:val="clear" w:color="auto" w:fill="CFE3F3" w:themeFill="accent2" w:themeFillTint="3F"/>
    </w:tcPr>
    <w:tblStylePr w:type="firstRow">
      <w:rPr>
        <w:b/>
        <w:bCs/>
        <w:color w:val="000000" w:themeColor="text1"/>
      </w:rPr>
      <w:tblPr/>
      <w:tcPr>
        <w:shd w:val="clear" w:color="auto" w:fill="EB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8F5" w:themeFill="accent2" w:themeFillTint="33"/>
      </w:tcPr>
    </w:tblStylePr>
    <w:tblStylePr w:type="band1Vert">
      <w:tblPr/>
      <w:tcPr>
        <w:shd w:val="clear" w:color="auto" w:fill="9FC8E7" w:themeFill="accent2" w:themeFillTint="7F"/>
      </w:tcPr>
    </w:tblStylePr>
    <w:tblStylePr w:type="band1Horz">
      <w:tblPr/>
      <w:tcPr>
        <w:tcBorders>
          <w:insideH w:val="single" w:sz="6" w:space="0" w:color="3F91D0" w:themeColor="accent2"/>
          <w:insideV w:val="single" w:sz="6" w:space="0" w:color="3F91D0" w:themeColor="accent2"/>
        </w:tcBorders>
        <w:shd w:val="clear" w:color="auto" w:fill="9FC8E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D00" w:themeColor="accent1"/>
        <w:left w:val="single" w:sz="8" w:space="0" w:color="FFED00" w:themeColor="accent1"/>
        <w:bottom w:val="single" w:sz="8" w:space="0" w:color="FFED00" w:themeColor="accent1"/>
        <w:right w:val="single" w:sz="8" w:space="0" w:color="FFED00" w:themeColor="accent1"/>
        <w:insideH w:val="single" w:sz="8" w:space="0" w:color="FFED00" w:themeColor="accent1"/>
        <w:insideV w:val="single" w:sz="8" w:space="0" w:color="FFED00" w:themeColor="accent1"/>
      </w:tblBorders>
    </w:tblPr>
    <w:tcPr>
      <w:shd w:val="clear" w:color="auto" w:fill="FFFAC0" w:themeFill="accent1" w:themeFillTint="3F"/>
    </w:tcPr>
    <w:tblStylePr w:type="firstRow">
      <w:rPr>
        <w:b/>
        <w:bCs/>
        <w:color w:val="000000" w:themeColor="text1"/>
      </w:rPr>
      <w:tblPr/>
      <w:tcPr>
        <w:shd w:val="clear" w:color="auto" w:fill="FFFD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CC" w:themeFill="accent1" w:themeFillTint="33"/>
      </w:tcPr>
    </w:tblStylePr>
    <w:tblStylePr w:type="band1Vert">
      <w:tblPr/>
      <w:tcPr>
        <w:shd w:val="clear" w:color="auto" w:fill="FFF680" w:themeFill="accent1" w:themeFillTint="7F"/>
      </w:tcPr>
    </w:tblStylePr>
    <w:tblStylePr w:type="band1Horz">
      <w:tblPr/>
      <w:tcPr>
        <w:tcBorders>
          <w:insideH w:val="single" w:sz="6" w:space="0" w:color="FFED00" w:themeColor="accent1"/>
          <w:insideV w:val="single" w:sz="6" w:space="0" w:color="FFED00" w:themeColor="accent1"/>
        </w:tcBorders>
        <w:shd w:val="clear" w:color="auto" w:fill="FFF680" w:themeFill="accent1" w:themeFillTint="7F"/>
      </w:tcPr>
    </w:tblStylePr>
    <w:tblStylePr w:type="nwCell">
      <w:tblPr/>
      <w:tcPr>
        <w:shd w:val="clear" w:color="auto" w:fill="FFFFFF" w:themeFill="background1"/>
      </w:tcPr>
    </w:tblStylePr>
  </w:style>
  <w:style w:type="table" w:customStyle="1" w:styleId="Gemiddeldraster21">
    <w:name w:val="Gemiddeld raster 2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66D8FF" w:themeColor="accent6" w:themeTint="BF"/>
        <w:left w:val="single" w:sz="8" w:space="0" w:color="66D8FF" w:themeColor="accent6" w:themeTint="BF"/>
        <w:bottom w:val="single" w:sz="8" w:space="0" w:color="66D8FF" w:themeColor="accent6" w:themeTint="BF"/>
        <w:right w:val="single" w:sz="8" w:space="0" w:color="66D8FF" w:themeColor="accent6" w:themeTint="BF"/>
        <w:insideH w:val="single" w:sz="8" w:space="0" w:color="66D8FF" w:themeColor="accent6" w:themeTint="BF"/>
        <w:insideV w:val="single" w:sz="8" w:space="0" w:color="66D8FF" w:themeColor="accent6" w:themeTint="BF"/>
      </w:tblBorders>
    </w:tblPr>
    <w:tcPr>
      <w:shd w:val="clear" w:color="auto" w:fill="CCF2FF" w:themeFill="accent6" w:themeFillTint="3F"/>
    </w:tcPr>
    <w:tblStylePr w:type="firstRow">
      <w:rPr>
        <w:b/>
        <w:bCs/>
      </w:rPr>
    </w:tblStylePr>
    <w:tblStylePr w:type="lastRow">
      <w:rPr>
        <w:b/>
        <w:bCs/>
      </w:rPr>
      <w:tblPr/>
      <w:tcPr>
        <w:tcBorders>
          <w:top w:val="single" w:sz="18" w:space="0" w:color="66D8FF" w:themeColor="accent6" w:themeTint="BF"/>
        </w:tcBorders>
      </w:tcPr>
    </w:tblStylePr>
    <w:tblStylePr w:type="firstCol">
      <w:rPr>
        <w:b/>
        <w:bCs/>
      </w:rPr>
    </w:tblStylePr>
    <w:tblStylePr w:type="lastCol">
      <w:rPr>
        <w:b/>
        <w:bCs/>
      </w:rPr>
    </w:tblStylePr>
    <w:tblStylePr w:type="band1Vert">
      <w:tblPr/>
      <w:tcPr>
        <w:shd w:val="clear" w:color="auto" w:fill="99E5FF" w:themeFill="accent6" w:themeFillTint="7F"/>
      </w:tcPr>
    </w:tblStylePr>
    <w:tblStylePr w:type="band1Horz">
      <w:tblPr/>
      <w:tcPr>
        <w:shd w:val="clear" w:color="auto" w:fill="99E5F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FCA40" w:themeColor="accent5" w:themeTint="BF"/>
        <w:left w:val="single" w:sz="8" w:space="0" w:color="FFCA40" w:themeColor="accent5" w:themeTint="BF"/>
        <w:bottom w:val="single" w:sz="8" w:space="0" w:color="FFCA40" w:themeColor="accent5" w:themeTint="BF"/>
        <w:right w:val="single" w:sz="8" w:space="0" w:color="FFCA40" w:themeColor="accent5" w:themeTint="BF"/>
        <w:insideH w:val="single" w:sz="8" w:space="0" w:color="FFCA40" w:themeColor="accent5" w:themeTint="BF"/>
        <w:insideV w:val="single" w:sz="8" w:space="0" w:color="FFCA40" w:themeColor="accent5" w:themeTint="BF"/>
      </w:tblBorders>
    </w:tblPr>
    <w:tcPr>
      <w:shd w:val="clear" w:color="auto" w:fill="FFEDC0" w:themeFill="accent5" w:themeFillTint="3F"/>
    </w:tcPr>
    <w:tblStylePr w:type="firstRow">
      <w:rPr>
        <w:b/>
        <w:bCs/>
      </w:rPr>
    </w:tblStylePr>
    <w:tblStylePr w:type="lastRow">
      <w:rPr>
        <w:b/>
        <w:bCs/>
      </w:rPr>
      <w:tblPr/>
      <w:tcPr>
        <w:tcBorders>
          <w:top w:val="single" w:sz="18" w:space="0" w:color="FFCA40" w:themeColor="accent5" w:themeTint="BF"/>
        </w:tcBorders>
      </w:tcPr>
    </w:tblStylePr>
    <w:tblStylePr w:type="firstCol">
      <w:rPr>
        <w:b/>
        <w:bCs/>
      </w:rPr>
    </w:tblStylePr>
    <w:tblStylePr w:type="lastCol">
      <w:rPr>
        <w:b/>
        <w:bCs/>
      </w:rPr>
    </w:tblStylePr>
    <w:tblStylePr w:type="band1Vert">
      <w:tblPr/>
      <w:tcPr>
        <w:shd w:val="clear" w:color="auto" w:fill="FFDC80" w:themeFill="accent5" w:themeFillTint="7F"/>
      </w:tcPr>
    </w:tblStylePr>
    <w:tblStylePr w:type="band1Horz">
      <w:tblPr/>
      <w:tcPr>
        <w:shd w:val="clear" w:color="auto" w:fill="FFDC80"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3C66A" w:themeColor="accent4" w:themeTint="BF"/>
        <w:left w:val="single" w:sz="8" w:space="0" w:color="93C66A" w:themeColor="accent4" w:themeTint="BF"/>
        <w:bottom w:val="single" w:sz="8" w:space="0" w:color="93C66A" w:themeColor="accent4" w:themeTint="BF"/>
        <w:right w:val="single" w:sz="8" w:space="0" w:color="93C66A" w:themeColor="accent4" w:themeTint="BF"/>
        <w:insideH w:val="single" w:sz="8" w:space="0" w:color="93C66A" w:themeColor="accent4" w:themeTint="BF"/>
        <w:insideV w:val="single" w:sz="8" w:space="0" w:color="93C66A" w:themeColor="accent4" w:themeTint="BF"/>
      </w:tblBorders>
    </w:tblPr>
    <w:tcPr>
      <w:shd w:val="clear" w:color="auto" w:fill="DBECCD" w:themeFill="accent4" w:themeFillTint="3F"/>
    </w:tcPr>
    <w:tblStylePr w:type="firstRow">
      <w:rPr>
        <w:b/>
        <w:bCs/>
      </w:rPr>
    </w:tblStylePr>
    <w:tblStylePr w:type="lastRow">
      <w:rPr>
        <w:b/>
        <w:bCs/>
      </w:rPr>
      <w:tblPr/>
      <w:tcPr>
        <w:tcBorders>
          <w:top w:val="single" w:sz="18" w:space="0" w:color="93C66A" w:themeColor="accent4" w:themeTint="BF"/>
        </w:tcBorders>
      </w:tcPr>
    </w:tblStylePr>
    <w:tblStylePr w:type="firstCol">
      <w:rPr>
        <w:b/>
        <w:bCs/>
      </w:rPr>
    </w:tblStylePr>
    <w:tblStylePr w:type="lastCol">
      <w:rPr>
        <w:b/>
        <w:bCs/>
      </w:rPr>
    </w:tblStylePr>
    <w:tblStylePr w:type="band1Vert">
      <w:tblPr/>
      <w:tcPr>
        <w:shd w:val="clear" w:color="auto" w:fill="B7D99B" w:themeFill="accent4" w:themeFillTint="7F"/>
      </w:tcPr>
    </w:tblStylePr>
    <w:tblStylePr w:type="band1Horz">
      <w:tblPr/>
      <w:tcPr>
        <w:shd w:val="clear" w:color="auto" w:fill="B7D99B"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32549" w:themeColor="accent3" w:themeTint="BF"/>
        <w:left w:val="single" w:sz="8" w:space="0" w:color="F32549" w:themeColor="accent3" w:themeTint="BF"/>
        <w:bottom w:val="single" w:sz="8" w:space="0" w:color="F32549" w:themeColor="accent3" w:themeTint="BF"/>
        <w:right w:val="single" w:sz="8" w:space="0" w:color="F32549" w:themeColor="accent3" w:themeTint="BF"/>
        <w:insideH w:val="single" w:sz="8" w:space="0" w:color="F32549" w:themeColor="accent3" w:themeTint="BF"/>
        <w:insideV w:val="single" w:sz="8" w:space="0" w:color="F32549" w:themeColor="accent3" w:themeTint="BF"/>
      </w:tblBorders>
    </w:tblPr>
    <w:tcPr>
      <w:shd w:val="clear" w:color="auto" w:fill="FBB7C3" w:themeFill="accent3" w:themeFillTint="3F"/>
    </w:tcPr>
    <w:tblStylePr w:type="firstRow">
      <w:rPr>
        <w:b/>
        <w:bCs/>
      </w:rPr>
    </w:tblStylePr>
    <w:tblStylePr w:type="lastRow">
      <w:rPr>
        <w:b/>
        <w:bCs/>
      </w:rPr>
      <w:tblPr/>
      <w:tcPr>
        <w:tcBorders>
          <w:top w:val="single" w:sz="18" w:space="0" w:color="F32549" w:themeColor="accent3" w:themeTint="BF"/>
        </w:tcBorders>
      </w:tcPr>
    </w:tblStylePr>
    <w:tblStylePr w:type="firstCol">
      <w:rPr>
        <w:b/>
        <w:bCs/>
      </w:rPr>
    </w:tblStylePr>
    <w:tblStylePr w:type="lastCol">
      <w:rPr>
        <w:b/>
        <w:bCs/>
      </w:rPr>
    </w:tblStylePr>
    <w:tblStylePr w:type="band1Vert">
      <w:tblPr/>
      <w:tcPr>
        <w:shd w:val="clear" w:color="auto" w:fill="F76E86" w:themeFill="accent3" w:themeFillTint="7F"/>
      </w:tcPr>
    </w:tblStylePr>
    <w:tblStylePr w:type="band1Horz">
      <w:tblPr/>
      <w:tcPr>
        <w:shd w:val="clear" w:color="auto" w:fill="F76E86"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EACDB" w:themeColor="accent2" w:themeTint="BF"/>
        <w:left w:val="single" w:sz="8" w:space="0" w:color="6EACDB" w:themeColor="accent2" w:themeTint="BF"/>
        <w:bottom w:val="single" w:sz="8" w:space="0" w:color="6EACDB" w:themeColor="accent2" w:themeTint="BF"/>
        <w:right w:val="single" w:sz="8" w:space="0" w:color="6EACDB" w:themeColor="accent2" w:themeTint="BF"/>
        <w:insideH w:val="single" w:sz="8" w:space="0" w:color="6EACDB" w:themeColor="accent2" w:themeTint="BF"/>
        <w:insideV w:val="single" w:sz="8" w:space="0" w:color="6EACDB" w:themeColor="accent2" w:themeTint="BF"/>
      </w:tblBorders>
    </w:tblPr>
    <w:tcPr>
      <w:shd w:val="clear" w:color="auto" w:fill="CFE3F3" w:themeFill="accent2" w:themeFillTint="3F"/>
    </w:tcPr>
    <w:tblStylePr w:type="firstRow">
      <w:rPr>
        <w:b/>
        <w:bCs/>
      </w:rPr>
    </w:tblStylePr>
    <w:tblStylePr w:type="lastRow">
      <w:rPr>
        <w:b/>
        <w:bCs/>
      </w:rPr>
      <w:tblPr/>
      <w:tcPr>
        <w:tcBorders>
          <w:top w:val="single" w:sz="18" w:space="0" w:color="6EACDB" w:themeColor="accent2" w:themeTint="BF"/>
        </w:tcBorders>
      </w:tcPr>
    </w:tblStylePr>
    <w:tblStylePr w:type="firstCol">
      <w:rPr>
        <w:b/>
        <w:bCs/>
      </w:rPr>
    </w:tblStylePr>
    <w:tblStylePr w:type="lastCol">
      <w:rPr>
        <w:b/>
        <w:bCs/>
      </w:rPr>
    </w:tblStylePr>
    <w:tblStylePr w:type="band1Vert">
      <w:tblPr/>
      <w:tcPr>
        <w:shd w:val="clear" w:color="auto" w:fill="9FC8E7" w:themeFill="accent2" w:themeFillTint="7F"/>
      </w:tcPr>
    </w:tblStylePr>
    <w:tblStylePr w:type="band1Horz">
      <w:tblPr/>
      <w:tcPr>
        <w:shd w:val="clear" w:color="auto" w:fill="9FC8E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F140" w:themeColor="accent1" w:themeTint="BF"/>
        <w:left w:val="single" w:sz="8" w:space="0" w:color="FFF140" w:themeColor="accent1" w:themeTint="BF"/>
        <w:bottom w:val="single" w:sz="8" w:space="0" w:color="FFF140" w:themeColor="accent1" w:themeTint="BF"/>
        <w:right w:val="single" w:sz="8" w:space="0" w:color="FFF140" w:themeColor="accent1" w:themeTint="BF"/>
        <w:insideH w:val="single" w:sz="8" w:space="0" w:color="FFF140" w:themeColor="accent1" w:themeTint="BF"/>
        <w:insideV w:val="single" w:sz="8" w:space="0" w:color="FFF140" w:themeColor="accent1" w:themeTint="BF"/>
      </w:tblBorders>
    </w:tblPr>
    <w:tcPr>
      <w:shd w:val="clear" w:color="auto" w:fill="FFFAC0" w:themeFill="accent1" w:themeFillTint="3F"/>
    </w:tcPr>
    <w:tblStylePr w:type="firstRow">
      <w:rPr>
        <w:b/>
        <w:bCs/>
      </w:rPr>
    </w:tblStylePr>
    <w:tblStylePr w:type="lastRow">
      <w:rPr>
        <w:b/>
        <w:bCs/>
      </w:rPr>
      <w:tblPr/>
      <w:tcPr>
        <w:tcBorders>
          <w:top w:val="single" w:sz="18" w:space="0" w:color="FFF140" w:themeColor="accent1" w:themeTint="BF"/>
        </w:tcBorders>
      </w:tcPr>
    </w:tblStylePr>
    <w:tblStylePr w:type="firstCol">
      <w:rPr>
        <w:b/>
        <w:bCs/>
      </w:rPr>
    </w:tblStylePr>
    <w:tblStylePr w:type="lastCol">
      <w:rPr>
        <w:b/>
        <w:bCs/>
      </w:rPr>
    </w:tblStylePr>
    <w:tblStylePr w:type="band1Vert">
      <w:tblPr/>
      <w:tcPr>
        <w:shd w:val="clear" w:color="auto" w:fill="FFF680" w:themeFill="accent1" w:themeFillTint="7F"/>
      </w:tcPr>
    </w:tblStylePr>
    <w:tblStylePr w:type="band1Horz">
      <w:tblPr/>
      <w:tcPr>
        <w:shd w:val="clear" w:color="auto" w:fill="FFF680" w:themeFill="accent1" w:themeFillTint="7F"/>
      </w:tcPr>
    </w:tblStylePr>
  </w:style>
  <w:style w:type="table" w:customStyle="1" w:styleId="Gemiddeldraster11">
    <w:name w:val="Gemiddeld raster 11"/>
    <w:basedOn w:val="Standaardtabel"/>
    <w:uiPriority w:val="67"/>
    <w:rsid w:val="00E0776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33CC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29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ABE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ABE5" w:themeFill="accent6" w:themeFillShade="BF"/>
      </w:tcPr>
    </w:tblStylePr>
    <w:tblStylePr w:type="band1Vert">
      <w:tblPr/>
      <w:tcPr>
        <w:tcBorders>
          <w:top w:val="nil"/>
          <w:left w:val="nil"/>
          <w:bottom w:val="nil"/>
          <w:right w:val="nil"/>
          <w:insideH w:val="nil"/>
          <w:insideV w:val="nil"/>
        </w:tcBorders>
        <w:shd w:val="clear" w:color="auto" w:fill="00ABE5" w:themeFill="accent6" w:themeFillShade="BF"/>
      </w:tcPr>
    </w:tblStylePr>
    <w:tblStylePr w:type="band1Horz">
      <w:tblPr/>
      <w:tcPr>
        <w:tcBorders>
          <w:top w:val="nil"/>
          <w:left w:val="nil"/>
          <w:bottom w:val="nil"/>
          <w:right w:val="nil"/>
          <w:insideH w:val="nil"/>
          <w:insideV w:val="nil"/>
        </w:tcBorders>
        <w:shd w:val="clear" w:color="auto" w:fill="00ABE5"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FB9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A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A00" w:themeFill="accent5" w:themeFillShade="BF"/>
      </w:tcPr>
    </w:tblStylePr>
    <w:tblStylePr w:type="band1Vert">
      <w:tblPr/>
      <w:tcPr>
        <w:tcBorders>
          <w:top w:val="nil"/>
          <w:left w:val="nil"/>
          <w:bottom w:val="nil"/>
          <w:right w:val="nil"/>
          <w:insideH w:val="nil"/>
          <w:insideV w:val="nil"/>
        </w:tcBorders>
        <w:shd w:val="clear" w:color="auto" w:fill="BF8A00" w:themeFill="accent5" w:themeFillShade="BF"/>
      </w:tcPr>
    </w:tblStylePr>
    <w:tblStylePr w:type="band1Horz">
      <w:tblPr/>
      <w:tcPr>
        <w:tcBorders>
          <w:top w:val="nil"/>
          <w:left w:val="nil"/>
          <w:bottom w:val="nil"/>
          <w:right w:val="nil"/>
          <w:insideH w:val="nil"/>
          <w:insideV w:val="nil"/>
        </w:tcBorders>
        <w:shd w:val="clear" w:color="auto" w:fill="BF8A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71AB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5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47F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47F30" w:themeFill="accent4" w:themeFillShade="BF"/>
      </w:tcPr>
    </w:tblStylePr>
    <w:tblStylePr w:type="band1Vert">
      <w:tblPr/>
      <w:tcPr>
        <w:tcBorders>
          <w:top w:val="nil"/>
          <w:left w:val="nil"/>
          <w:bottom w:val="nil"/>
          <w:right w:val="nil"/>
          <w:insideH w:val="nil"/>
          <w:insideV w:val="nil"/>
        </w:tcBorders>
        <w:shd w:val="clear" w:color="auto" w:fill="547F30" w:themeFill="accent4" w:themeFillShade="BF"/>
      </w:tcPr>
    </w:tblStylePr>
    <w:tblStylePr w:type="band1Horz">
      <w:tblPr/>
      <w:tcPr>
        <w:tcBorders>
          <w:top w:val="nil"/>
          <w:left w:val="nil"/>
          <w:bottom w:val="nil"/>
          <w:right w:val="nil"/>
          <w:insideH w:val="nil"/>
          <w:insideV w:val="nil"/>
        </w:tcBorders>
        <w:shd w:val="clear" w:color="auto" w:fill="547F3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30A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5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107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10720" w:themeFill="accent3" w:themeFillShade="BF"/>
      </w:tcPr>
    </w:tblStylePr>
    <w:tblStylePr w:type="band1Vert">
      <w:tblPr/>
      <w:tcPr>
        <w:tcBorders>
          <w:top w:val="nil"/>
          <w:left w:val="nil"/>
          <w:bottom w:val="nil"/>
          <w:right w:val="nil"/>
          <w:insideH w:val="nil"/>
          <w:insideV w:val="nil"/>
        </w:tcBorders>
        <w:shd w:val="clear" w:color="auto" w:fill="910720" w:themeFill="accent3" w:themeFillShade="BF"/>
      </w:tcPr>
    </w:tblStylePr>
    <w:tblStylePr w:type="band1Horz">
      <w:tblPr/>
      <w:tcPr>
        <w:tcBorders>
          <w:top w:val="nil"/>
          <w:left w:val="nil"/>
          <w:bottom w:val="nil"/>
          <w:right w:val="nil"/>
          <w:insideH w:val="nil"/>
          <w:insideV w:val="nil"/>
        </w:tcBorders>
        <w:shd w:val="clear" w:color="auto" w:fill="9107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F91D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8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86D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86DA2" w:themeFill="accent2" w:themeFillShade="BF"/>
      </w:tcPr>
    </w:tblStylePr>
    <w:tblStylePr w:type="band1Vert">
      <w:tblPr/>
      <w:tcPr>
        <w:tcBorders>
          <w:top w:val="nil"/>
          <w:left w:val="nil"/>
          <w:bottom w:val="nil"/>
          <w:right w:val="nil"/>
          <w:insideH w:val="nil"/>
          <w:insideV w:val="nil"/>
        </w:tcBorders>
        <w:shd w:val="clear" w:color="auto" w:fill="286DA2" w:themeFill="accent2" w:themeFillShade="BF"/>
      </w:tcPr>
    </w:tblStylePr>
    <w:tblStylePr w:type="band1Horz">
      <w:tblPr/>
      <w:tcPr>
        <w:tcBorders>
          <w:top w:val="nil"/>
          <w:left w:val="nil"/>
          <w:bottom w:val="nil"/>
          <w:right w:val="nil"/>
          <w:insideH w:val="nil"/>
          <w:insideV w:val="nil"/>
        </w:tcBorders>
        <w:shd w:val="clear" w:color="auto" w:fill="286DA2"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FED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100" w:themeFill="accent1" w:themeFillShade="BF"/>
      </w:tcPr>
    </w:tblStylePr>
    <w:tblStylePr w:type="band1Vert">
      <w:tblPr/>
      <w:tcPr>
        <w:tcBorders>
          <w:top w:val="nil"/>
          <w:left w:val="nil"/>
          <w:bottom w:val="nil"/>
          <w:right w:val="nil"/>
          <w:insideH w:val="nil"/>
          <w:insideV w:val="nil"/>
        </w:tcBorders>
        <w:shd w:val="clear" w:color="auto" w:fill="BFB100" w:themeFill="accent1" w:themeFillShade="BF"/>
      </w:tcPr>
    </w:tblStylePr>
    <w:tblStylePr w:type="band1Horz">
      <w:tblPr/>
      <w:tcPr>
        <w:tcBorders>
          <w:top w:val="nil"/>
          <w:left w:val="nil"/>
          <w:bottom w:val="nil"/>
          <w:right w:val="nil"/>
          <w:insideH w:val="nil"/>
          <w:insideV w:val="nil"/>
        </w:tcBorders>
        <w:shd w:val="clear" w:color="auto" w:fill="BFB100" w:themeFill="accent1" w:themeFillShade="BF"/>
      </w:tcPr>
    </w:tblStylePr>
  </w:style>
  <w:style w:type="table" w:customStyle="1" w:styleId="Donkerelijst1">
    <w:name w:val="Donkere lijst1"/>
    <w:basedOn w:val="Standaardtabel"/>
    <w:uiPriority w:val="70"/>
    <w:rsid w:val="00E0776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1579D8"/>
    <w:rPr>
      <w:rFonts w:ascii="Maiandra GD" w:hAnsi="Maiandra GD" w:cs="Maiandra GD"/>
      <w:i/>
      <w:iCs/>
      <w:color w:val="000000"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FFED00" w:themeColor="accent1"/>
      </w:pBdr>
      <w:spacing w:before="200" w:after="280"/>
      <w:ind w:left="936" w:right="936"/>
    </w:pPr>
    <w:rPr>
      <w:b/>
      <w:bCs/>
      <w:i/>
      <w:iCs/>
      <w:color w:val="FFED00"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FFED00" w:themeColor="accent1"/>
      <w:sz w:val="18"/>
      <w:szCs w:val="18"/>
    </w:rPr>
  </w:style>
  <w:style w:type="character" w:styleId="Eindnootmarkering">
    <w:name w:val="endnote reference"/>
    <w:basedOn w:val="Standaardalinea-lettertype"/>
    <w:semiHidden/>
    <w:rsid w:val="00E07762"/>
    <w:rPr>
      <w:vertAlign w:val="superscript"/>
    </w:rPr>
  </w:style>
  <w:style w:type="paragraph" w:styleId="Geenafstand">
    <w:name w:val="No Spacing"/>
    <w:basedOn w:val="ZsysbasisSchoonoord"/>
    <w:next w:val="BasistekstSchoonoord"/>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numPr>
        <w:numId w:val="0"/>
      </w:numPr>
      <w:spacing w:before="480" w:after="0"/>
      <w:outlineLvl w:val="9"/>
    </w:pPr>
    <w:rPr>
      <w:rFonts w:asciiTheme="majorHAnsi" w:eastAsiaTheme="majorEastAsia" w:hAnsiTheme="majorHAnsi" w:cstheme="majorBidi"/>
      <w:color w:val="BFB100" w:themeColor="accent1" w:themeShade="BF"/>
      <w:sz w:val="28"/>
      <w:szCs w:val="28"/>
    </w:rPr>
  </w:style>
  <w:style w:type="paragraph" w:styleId="Lijstalinea">
    <w:name w:val="List Paragraph"/>
    <w:basedOn w:val="Standaard"/>
    <w:uiPriority w:val="34"/>
    <w:semiHidden/>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Schoonoord">
    <w:name w:val="Kopnummering Schoonoord"/>
    <w:uiPriority w:val="99"/>
    <w:semiHidden/>
    <w:rsid w:val="00602562"/>
    <w:pPr>
      <w:numPr>
        <w:numId w:val="36"/>
      </w:numPr>
    </w:pPr>
  </w:style>
  <w:style w:type="paragraph" w:customStyle="1" w:styleId="AfzendergegevenskopjeSchoonoord">
    <w:name w:val="Afzendergegevens kopje Schoonoord"/>
    <w:basedOn w:val="ZsysbasisSchoonoord"/>
    <w:next w:val="AfzendergegevensSchoonoord"/>
    <w:rsid w:val="00087C8A"/>
    <w:pPr>
      <w:spacing w:line="200" w:lineRule="exact"/>
    </w:pPr>
    <w:rPr>
      <w:b/>
      <w:sz w:val="12"/>
    </w:rPr>
  </w:style>
  <w:style w:type="paragraph" w:customStyle="1" w:styleId="AfzendergegevensSchoonoord">
    <w:name w:val="Afzendergegevens Schoonoord"/>
    <w:basedOn w:val="ZsysbasisSchoonoord"/>
    <w:rsid w:val="001832D0"/>
    <w:pPr>
      <w:spacing w:line="200" w:lineRule="exact"/>
    </w:pPr>
    <w:rPr>
      <w:sz w:val="14"/>
    </w:rPr>
  </w:style>
  <w:style w:type="paragraph" w:customStyle="1" w:styleId="DocumentgegevenskopjeSchoonoord">
    <w:name w:val="Documentgegevens kopje Schoonoord"/>
    <w:basedOn w:val="ZsysbasisSchoonoord"/>
    <w:rsid w:val="00266C86"/>
    <w:pPr>
      <w:spacing w:line="200" w:lineRule="exact"/>
    </w:pPr>
    <w:rPr>
      <w:b/>
      <w:sz w:val="12"/>
    </w:rPr>
  </w:style>
  <w:style w:type="paragraph" w:customStyle="1" w:styleId="DocumentgegevensSchoonoord">
    <w:name w:val="Documentgegevens Schoonoord"/>
    <w:basedOn w:val="ZsysbasisSchoonoord"/>
    <w:rsid w:val="00087C8A"/>
    <w:pPr>
      <w:spacing w:line="200" w:lineRule="exact"/>
    </w:pPr>
    <w:rPr>
      <w:sz w:val="14"/>
    </w:rPr>
  </w:style>
  <w:style w:type="paragraph" w:customStyle="1" w:styleId="DocumentnaamSchoonoord">
    <w:name w:val="Documentnaam Schoonoord"/>
    <w:basedOn w:val="ZsysbasisSchoonoord"/>
    <w:next w:val="BasistekstSchoonoord"/>
    <w:rsid w:val="00087C8A"/>
    <w:pPr>
      <w:spacing w:line="280" w:lineRule="exact"/>
    </w:pPr>
    <w:rPr>
      <w:sz w:val="26"/>
    </w:rPr>
  </w:style>
  <w:style w:type="paragraph" w:customStyle="1" w:styleId="TitelSchoonoord">
    <w:name w:val="Titel Schoonoord"/>
    <w:basedOn w:val="ZsysbasisSchoonoord"/>
    <w:next w:val="BasistekstSchoonoord"/>
    <w:rsid w:val="00087C8A"/>
    <w:rPr>
      <w:sz w:val="32"/>
    </w:rPr>
  </w:style>
  <w:style w:type="character" w:customStyle="1" w:styleId="AfzendergegevenstekenopmaakSchoonnoord">
    <w:name w:val="Afzendergegevens tekenopmaak Schoonnoord"/>
    <w:basedOn w:val="Standaardalinea-lettertype"/>
    <w:uiPriority w:val="1"/>
    <w:rsid w:val="00FE6593"/>
    <w:rPr>
      <w:b/>
      <w:sz w:val="12"/>
    </w:rPr>
  </w:style>
  <w:style w:type="paragraph" w:customStyle="1" w:styleId="RetouradresSchoonoord">
    <w:name w:val="Retouradres Schoonoord"/>
    <w:basedOn w:val="ZsysbasisSchoonoord"/>
    <w:rsid w:val="002E4901"/>
    <w:pPr>
      <w:spacing w:line="200" w:lineRule="exact"/>
    </w:pPr>
    <w:rPr>
      <w:sz w:val="12"/>
    </w:rPr>
  </w:style>
  <w:style w:type="character" w:customStyle="1" w:styleId="RetouradrestekenopmaakSchoonoord">
    <w:name w:val="Retouradres tekenopmaak Schoonoord"/>
    <w:basedOn w:val="Standaardalinea-lettertype"/>
    <w:uiPriority w:val="1"/>
    <w:rsid w:val="001832D0"/>
    <w:rPr>
      <w:b/>
    </w:rPr>
  </w:style>
  <w:style w:type="paragraph" w:customStyle="1" w:styleId="ZsyseenpuntSchoonoord">
    <w:name w:val="Zsyseenpunt Schoonoord"/>
    <w:basedOn w:val="ZsysbasisSchoonoord"/>
    <w:next w:val="BasistekstSchoonoord"/>
    <w:semiHidden/>
    <w:rsid w:val="00BA7050"/>
    <w:pPr>
      <w:spacing w:line="20" w:lineRule="exact"/>
    </w:pPr>
    <w:rPr>
      <w:sz w:val="2"/>
    </w:rPr>
  </w:style>
  <w:style w:type="paragraph" w:customStyle="1" w:styleId="BijlageSchoonoord">
    <w:name w:val="Bijlage Schoonoord"/>
    <w:basedOn w:val="ZsysbasisSchoonoord"/>
    <w:rsid w:val="00BA7050"/>
    <w:pPr>
      <w:tabs>
        <w:tab w:val="left" w:pos="851"/>
      </w:tabs>
      <w:ind w:left="851" w:hanging="851"/>
    </w:pPr>
  </w:style>
  <w:style w:type="paragraph" w:customStyle="1" w:styleId="DocumentgegevensdatumSchoonoord">
    <w:name w:val="Documentgegevens datum Schoonoord"/>
    <w:basedOn w:val="ZsysbasisSchoonoord"/>
    <w:rsid w:val="002E4901"/>
    <w:pPr>
      <w:spacing w:line="200" w:lineRule="exact"/>
    </w:pPr>
    <w:rPr>
      <w:sz w:val="14"/>
    </w:rPr>
  </w:style>
  <w:style w:type="paragraph" w:customStyle="1" w:styleId="DocumentgegevensonderwerpSchoonoord">
    <w:name w:val="Documentgegevens onderwerp Schoonoord"/>
    <w:basedOn w:val="ZsysbasisSchoonoord"/>
    <w:rsid w:val="002E4901"/>
    <w:pPr>
      <w:spacing w:line="200" w:lineRule="exact"/>
    </w:pPr>
    <w:rPr>
      <w:sz w:val="14"/>
    </w:rPr>
  </w:style>
  <w:style w:type="paragraph" w:customStyle="1" w:styleId="Kop4zondernummerSchoonoord">
    <w:name w:val="Kop 4 zonder nummer Schoonoord"/>
    <w:basedOn w:val="ZsysbasisSchoonoord"/>
    <w:next w:val="BasistekstSchoonoord"/>
    <w:qFormat/>
    <w:rsid w:val="006F29F1"/>
    <w:pPr>
      <w:keepNext/>
      <w:spacing w:before="280"/>
    </w:pPr>
    <w:rPr>
      <w:b/>
      <w:sz w:val="16"/>
    </w:rPr>
  </w:style>
  <w:style w:type="numbering" w:customStyle="1" w:styleId="OpsommingtekenSchoonoord">
    <w:name w:val="Opsomming teken Schoonoord"/>
    <w:uiPriority w:val="99"/>
    <w:semiHidden/>
    <w:rsid w:val="00D1767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2677">
      <w:bodyDiv w:val="1"/>
      <w:marLeft w:val="0"/>
      <w:marRight w:val="0"/>
      <w:marTop w:val="0"/>
      <w:marBottom w:val="0"/>
      <w:divBdr>
        <w:top w:val="none" w:sz="0" w:space="0" w:color="auto"/>
        <w:left w:val="none" w:sz="0" w:space="0" w:color="auto"/>
        <w:bottom w:val="none" w:sz="0" w:space="0" w:color="auto"/>
        <w:right w:val="none" w:sz="0" w:space="0" w:color="auto"/>
      </w:divBdr>
    </w:div>
    <w:div w:id="933392430">
      <w:bodyDiv w:val="1"/>
      <w:marLeft w:val="0"/>
      <w:marRight w:val="0"/>
      <w:marTop w:val="0"/>
      <w:marBottom w:val="0"/>
      <w:divBdr>
        <w:top w:val="none" w:sz="0" w:space="0" w:color="auto"/>
        <w:left w:val="none" w:sz="0" w:space="0" w:color="auto"/>
        <w:bottom w:val="none" w:sz="0" w:space="0" w:color="auto"/>
        <w:right w:val="none" w:sz="0" w:space="0" w:color="auto"/>
      </w:divBdr>
      <w:divsChild>
        <w:div w:id="1409503396">
          <w:marLeft w:val="0"/>
          <w:marRight w:val="0"/>
          <w:marTop w:val="0"/>
          <w:marBottom w:val="0"/>
          <w:divBdr>
            <w:top w:val="none" w:sz="0" w:space="0" w:color="auto"/>
            <w:left w:val="none" w:sz="0" w:space="0" w:color="auto"/>
            <w:bottom w:val="none" w:sz="0" w:space="0" w:color="auto"/>
            <w:right w:val="none" w:sz="0" w:space="0" w:color="auto"/>
          </w:divBdr>
          <w:divsChild>
            <w:div w:id="1674601034">
              <w:marLeft w:val="0"/>
              <w:marRight w:val="0"/>
              <w:marTop w:val="0"/>
              <w:marBottom w:val="0"/>
              <w:divBdr>
                <w:top w:val="none" w:sz="0" w:space="0" w:color="auto"/>
                <w:left w:val="none" w:sz="0" w:space="0" w:color="auto"/>
                <w:bottom w:val="none" w:sz="0" w:space="0" w:color="auto"/>
                <w:right w:val="none" w:sz="0" w:space="0" w:color="auto"/>
              </w:divBdr>
              <w:divsChild>
                <w:div w:id="1307276946">
                  <w:marLeft w:val="0"/>
                  <w:marRight w:val="0"/>
                  <w:marTop w:val="0"/>
                  <w:marBottom w:val="0"/>
                  <w:divBdr>
                    <w:top w:val="none" w:sz="0" w:space="0" w:color="auto"/>
                    <w:left w:val="none" w:sz="0" w:space="0" w:color="auto"/>
                    <w:bottom w:val="none" w:sz="0" w:space="0" w:color="auto"/>
                    <w:right w:val="none" w:sz="0" w:space="0" w:color="auto"/>
                  </w:divBdr>
                  <w:divsChild>
                    <w:div w:id="1832478249">
                      <w:marLeft w:val="0"/>
                      <w:marRight w:val="0"/>
                      <w:marTop w:val="0"/>
                      <w:marBottom w:val="0"/>
                      <w:divBdr>
                        <w:top w:val="none" w:sz="0" w:space="0" w:color="auto"/>
                        <w:left w:val="none" w:sz="0" w:space="0" w:color="auto"/>
                        <w:bottom w:val="none" w:sz="0" w:space="0" w:color="auto"/>
                        <w:right w:val="none" w:sz="0" w:space="0" w:color="auto"/>
                      </w:divBdr>
                      <w:divsChild>
                        <w:div w:id="38286209">
                          <w:marLeft w:val="0"/>
                          <w:marRight w:val="0"/>
                          <w:marTop w:val="0"/>
                          <w:marBottom w:val="0"/>
                          <w:divBdr>
                            <w:top w:val="none" w:sz="0" w:space="0" w:color="auto"/>
                            <w:left w:val="none" w:sz="0" w:space="0" w:color="auto"/>
                            <w:bottom w:val="none" w:sz="0" w:space="0" w:color="auto"/>
                            <w:right w:val="none" w:sz="0" w:space="0" w:color="auto"/>
                          </w:divBdr>
                          <w:divsChild>
                            <w:div w:id="1094789453">
                              <w:marLeft w:val="0"/>
                              <w:marRight w:val="0"/>
                              <w:marTop w:val="0"/>
                              <w:marBottom w:val="0"/>
                              <w:divBdr>
                                <w:top w:val="none" w:sz="0" w:space="0" w:color="auto"/>
                                <w:left w:val="none" w:sz="0" w:space="0" w:color="auto"/>
                                <w:bottom w:val="none" w:sz="0" w:space="0" w:color="auto"/>
                                <w:right w:val="none" w:sz="0" w:space="0" w:color="auto"/>
                              </w:divBdr>
                              <w:divsChild>
                                <w:div w:id="893349764">
                                  <w:marLeft w:val="-225"/>
                                  <w:marRight w:val="-225"/>
                                  <w:marTop w:val="0"/>
                                  <w:marBottom w:val="0"/>
                                  <w:divBdr>
                                    <w:top w:val="none" w:sz="0" w:space="0" w:color="auto"/>
                                    <w:left w:val="none" w:sz="0" w:space="0" w:color="auto"/>
                                    <w:bottom w:val="none" w:sz="0" w:space="0" w:color="auto"/>
                                    <w:right w:val="none" w:sz="0" w:space="0" w:color="auto"/>
                                  </w:divBdr>
                                  <w:divsChild>
                                    <w:div w:id="517349426">
                                      <w:marLeft w:val="0"/>
                                      <w:marRight w:val="0"/>
                                      <w:marTop w:val="0"/>
                                      <w:marBottom w:val="0"/>
                                      <w:divBdr>
                                        <w:top w:val="none" w:sz="0" w:space="0" w:color="auto"/>
                                        <w:left w:val="none" w:sz="0" w:space="0" w:color="auto"/>
                                        <w:bottom w:val="none" w:sz="0" w:space="0" w:color="auto"/>
                                        <w:right w:val="none" w:sz="0" w:space="0" w:color="auto"/>
                                      </w:divBdr>
                                      <w:divsChild>
                                        <w:div w:id="1207915777">
                                          <w:marLeft w:val="0"/>
                                          <w:marRight w:val="0"/>
                                          <w:marTop w:val="0"/>
                                          <w:marBottom w:val="0"/>
                                          <w:divBdr>
                                            <w:top w:val="none" w:sz="0" w:space="0" w:color="auto"/>
                                            <w:left w:val="none" w:sz="0" w:space="0" w:color="auto"/>
                                            <w:bottom w:val="none" w:sz="0" w:space="0" w:color="auto"/>
                                            <w:right w:val="none" w:sz="0" w:space="0" w:color="auto"/>
                                          </w:divBdr>
                                          <w:divsChild>
                                            <w:div w:id="1299148306">
                                              <w:marLeft w:val="0"/>
                                              <w:marRight w:val="0"/>
                                              <w:marTop w:val="0"/>
                                              <w:marBottom w:val="0"/>
                                              <w:divBdr>
                                                <w:top w:val="none" w:sz="0" w:space="0" w:color="auto"/>
                                                <w:left w:val="none" w:sz="0" w:space="0" w:color="auto"/>
                                                <w:bottom w:val="none" w:sz="0" w:space="0" w:color="auto"/>
                                                <w:right w:val="none" w:sz="0" w:space="0" w:color="auto"/>
                                              </w:divBdr>
                                              <w:divsChild>
                                                <w:div w:id="453181862">
                                                  <w:marLeft w:val="0"/>
                                                  <w:marRight w:val="0"/>
                                                  <w:marTop w:val="0"/>
                                                  <w:marBottom w:val="0"/>
                                                  <w:divBdr>
                                                    <w:top w:val="none" w:sz="0" w:space="0" w:color="auto"/>
                                                    <w:left w:val="none" w:sz="0" w:space="0" w:color="auto"/>
                                                    <w:bottom w:val="none" w:sz="0" w:space="0" w:color="auto"/>
                                                    <w:right w:val="none" w:sz="0" w:space="0" w:color="auto"/>
                                                  </w:divBdr>
                                                  <w:divsChild>
                                                    <w:div w:id="15355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923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schema Schoonoord">
      <a:dk1>
        <a:sysClr val="windowText" lastClr="000000"/>
      </a:dk1>
      <a:lt1>
        <a:srgbClr val="FFFFFF"/>
      </a:lt1>
      <a:dk2>
        <a:srgbClr val="B6B4B4"/>
      </a:dk2>
      <a:lt2>
        <a:srgbClr val="FFFFFF"/>
      </a:lt2>
      <a:accent1>
        <a:srgbClr val="FFED00"/>
      </a:accent1>
      <a:accent2>
        <a:srgbClr val="3F91D0"/>
      </a:accent2>
      <a:accent3>
        <a:srgbClr val="C30A2B"/>
      </a:accent3>
      <a:accent4>
        <a:srgbClr val="71AB41"/>
      </a:accent4>
      <a:accent5>
        <a:srgbClr val="FFB900"/>
      </a:accent5>
      <a:accent6>
        <a:srgbClr val="33CCFF"/>
      </a:accent6>
      <a:hlink>
        <a:srgbClr val="E0A7C8"/>
      </a:hlink>
      <a:folHlink>
        <a:srgbClr val="B09D8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9FDA-C530-4DA2-8D42-D9286183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I.Veerkamp</dc:creator>
  <cp:keywords/>
  <dc:description/>
  <cp:lastModifiedBy>I.Veerkamp</cp:lastModifiedBy>
  <cp:revision>1</cp:revision>
  <cp:lastPrinted>2009-10-06T11:51:00Z</cp:lastPrinted>
  <dcterms:created xsi:type="dcterms:W3CDTF">2019-01-18T14:24:00Z</dcterms:created>
  <dcterms:modified xsi:type="dcterms:W3CDTF">2019-01-18T14:25:00Z</dcterms:modified>
</cp:coreProperties>
</file>