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71" w:rsidRDefault="00677B71" w:rsidP="001D310B">
      <w:pPr>
        <w:rPr>
          <w:b/>
          <w:sz w:val="22"/>
        </w:rPr>
      </w:pPr>
      <w:bookmarkStart w:id="0" w:name="_GoBack"/>
      <w:bookmarkEnd w:id="0"/>
    </w:p>
    <w:p w:rsidR="00AB397F" w:rsidRDefault="00883273" w:rsidP="001D310B">
      <w:pPr>
        <w:rPr>
          <w:b/>
          <w:sz w:val="22"/>
        </w:rPr>
      </w:pPr>
      <w:r w:rsidRPr="00883273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442595</wp:posOffset>
            </wp:positionV>
            <wp:extent cx="607646" cy="717453"/>
            <wp:effectExtent l="25400" t="0" r="1954" b="0"/>
            <wp:wrapNone/>
            <wp:docPr id="1" name="Afbeelding 1" descr="Vignet Vakcollege Groep.png (600 dpi; 27-5-2011 11:23:26)&#10;JU 7-6-2011 10:41: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Vignet Vakcollege Groep.png (600 dpi; 27-5-2011 11:23:26)&#10;JU 7-6-2011 10:41: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6" cy="717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10B" w:rsidRDefault="00AB397F" w:rsidP="001D310B">
      <w:r>
        <w:rPr>
          <w:b/>
          <w:sz w:val="22"/>
        </w:rPr>
        <w:t>W</w:t>
      </w:r>
      <w:r w:rsidR="001D310B" w:rsidRPr="001D310B">
        <w:rPr>
          <w:b/>
          <w:sz w:val="22"/>
        </w:rPr>
        <w:t>erkblad doorlopende beoordelingslijn</w:t>
      </w:r>
      <w:r w:rsidR="001D310B" w:rsidRPr="004A1A2D">
        <w:rPr>
          <w:b/>
        </w:rPr>
        <w:t xml:space="preserve"> </w:t>
      </w:r>
      <w:r w:rsidR="00B5623F">
        <w:rPr>
          <w:b/>
          <w:sz w:val="22"/>
        </w:rPr>
        <w:t xml:space="preserve"> </w:t>
      </w:r>
      <w:r w:rsidR="001D310B" w:rsidRPr="001D310B">
        <w:t>(in het voorbeeld wordt uitgegaan van 4 perioden in het 4</w:t>
      </w:r>
      <w:r w:rsidR="001D310B" w:rsidRPr="001D310B">
        <w:rPr>
          <w:vertAlign w:val="superscript"/>
        </w:rPr>
        <w:t>e</w:t>
      </w:r>
      <w:r w:rsidR="001D310B" w:rsidRPr="001D310B">
        <w:t xml:space="preserve"> leerjaar)</w:t>
      </w:r>
    </w:p>
    <w:p w:rsidR="00B5623F" w:rsidRDefault="00B5623F" w:rsidP="001D310B"/>
    <w:p w:rsidR="00B5623F" w:rsidRPr="00B5623F" w:rsidRDefault="00B5623F" w:rsidP="001D310B">
      <w:pPr>
        <w:rPr>
          <w:b/>
        </w:rPr>
      </w:pPr>
      <w:r>
        <w:rPr>
          <w:b/>
        </w:rPr>
        <w:t>Toelichting:</w:t>
      </w:r>
    </w:p>
    <w:p w:rsidR="00B5623F" w:rsidRPr="00AB397F" w:rsidRDefault="00B5623F" w:rsidP="00B5623F">
      <w:pPr>
        <w:pStyle w:val="Lijstalinea"/>
        <w:numPr>
          <w:ilvl w:val="0"/>
          <w:numId w:val="2"/>
        </w:numPr>
        <w:ind w:left="284" w:hanging="284"/>
      </w:pPr>
      <w:r>
        <w:t>Vergelijk de summatieve beoordelingen (werkstukken, proefwerken, proeven) van vmbo en mbo met elkaar. Kies een beoordelingssystematiek voor summatieve toetsing</w:t>
      </w:r>
      <w:r w:rsidRPr="00AB397F">
        <w:rPr>
          <w:i/>
        </w:rPr>
        <w:t xml:space="preserve"> (Summatieve beoordelingen zijn beoordelingen die meetellen voor het eindcijfer en/of de kwalificatie).</w:t>
      </w:r>
    </w:p>
    <w:p w:rsidR="00B5623F" w:rsidRDefault="00B5623F" w:rsidP="00B5623F">
      <w:pPr>
        <w:pStyle w:val="Lijstalinea"/>
        <w:numPr>
          <w:ilvl w:val="0"/>
          <w:numId w:val="2"/>
        </w:numPr>
        <w:ind w:left="284" w:hanging="284"/>
      </w:pPr>
      <w:r w:rsidRPr="00AB397F">
        <w:t>Benoem en plaats de summatieve beoordelingen in een beoordelingslijn. Geef daarbij aan wat er getoetst wordt, wie de toets afneemt en hoe de toets afgenomen dient te worden.</w:t>
      </w:r>
    </w:p>
    <w:p w:rsidR="00B5623F" w:rsidRPr="00AB397F" w:rsidRDefault="00B5623F" w:rsidP="00B5623F">
      <w:pPr>
        <w:pStyle w:val="Lijstalinea"/>
        <w:numPr>
          <w:ilvl w:val="0"/>
          <w:numId w:val="2"/>
        </w:numPr>
        <w:ind w:left="284" w:hanging="284"/>
      </w:pPr>
      <w:r>
        <w:t xml:space="preserve">Vergelijk de formatieve beoordelingen (diagnostische beoordelingen) van vmbo en mbo met elkaar. Kies een beoordelingssystematiek voor formatieve toetsing </w:t>
      </w:r>
      <w:r w:rsidRPr="00AB397F">
        <w:rPr>
          <w:i/>
        </w:rPr>
        <w:t>(Formatieve beoordelingen zijn beoordelingen die de leerling verder helpen).</w:t>
      </w:r>
    </w:p>
    <w:p w:rsidR="001D310B" w:rsidRDefault="00B5623F" w:rsidP="00B5623F">
      <w:pPr>
        <w:pStyle w:val="Lijstalinea"/>
        <w:numPr>
          <w:ilvl w:val="0"/>
          <w:numId w:val="2"/>
        </w:numPr>
        <w:ind w:left="284" w:hanging="284"/>
      </w:pPr>
      <w:r>
        <w:t>Benoem en plaats de forma</w:t>
      </w:r>
      <w:r w:rsidRPr="00A15114">
        <w:t xml:space="preserve">tieve </w:t>
      </w:r>
      <w:r>
        <w:t>beoordelingen</w:t>
      </w:r>
      <w:r w:rsidRPr="00A15114">
        <w:t xml:space="preserve"> in een beoordelingslijn. Geef daarbij aan </w:t>
      </w:r>
      <w:r w:rsidRPr="00AB397F">
        <w:rPr>
          <w:i/>
        </w:rPr>
        <w:t>wat</w:t>
      </w:r>
      <w:r w:rsidRPr="00A15114">
        <w:t xml:space="preserve"> er getoetst wordt, </w:t>
      </w:r>
      <w:r w:rsidRPr="00AB397F">
        <w:rPr>
          <w:i/>
        </w:rPr>
        <w:t>wie</w:t>
      </w:r>
      <w:r w:rsidRPr="00A15114">
        <w:t xml:space="preserve"> de toets afneemt en </w:t>
      </w:r>
      <w:r w:rsidRPr="00AB397F">
        <w:rPr>
          <w:i/>
        </w:rPr>
        <w:t xml:space="preserve">hoe </w:t>
      </w:r>
      <w:r w:rsidRPr="00A15114">
        <w:t>de toets afgenomen dient te worden</w:t>
      </w:r>
    </w:p>
    <w:p w:rsidR="00B5623F" w:rsidRPr="00B5623F" w:rsidRDefault="00B5623F" w:rsidP="00B5623F">
      <w:pPr>
        <w:pStyle w:val="Lijstalinea"/>
        <w:ind w:left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916"/>
        <w:gridCol w:w="1671"/>
        <w:gridCol w:w="4388"/>
        <w:gridCol w:w="4689"/>
        <w:gridCol w:w="4681"/>
        <w:gridCol w:w="4354"/>
      </w:tblGrid>
      <w:tr w:rsidR="001D310B" w:rsidRPr="00C06719">
        <w:trPr>
          <w:trHeight w:val="220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  <w:jc w:val="center"/>
              <w:rPr>
                <w:b/>
                <w:i/>
                <w:sz w:val="4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  <w:jc w:val="center"/>
              <w:rPr>
                <w:b/>
                <w:i/>
                <w:sz w:val="40"/>
              </w:rPr>
            </w:pPr>
            <w:r w:rsidRPr="00C06719">
              <w:rPr>
                <w:b/>
                <w:i/>
                <w:sz w:val="26"/>
              </w:rPr>
              <w:t xml:space="preserve">Beoordelen en kwalificeren in leerjaar 4 </w:t>
            </w:r>
            <w:r>
              <w:rPr>
                <w:b/>
                <w:i/>
                <w:sz w:val="26"/>
              </w:rPr>
              <w:t>V</w:t>
            </w:r>
            <w:r w:rsidR="005C50FC">
              <w:rPr>
                <w:b/>
                <w:i/>
                <w:sz w:val="26"/>
              </w:rPr>
              <w:t>akcollege</w:t>
            </w:r>
          </w:p>
        </w:tc>
      </w:tr>
      <w:tr w:rsidR="00B5623F" w:rsidRPr="00C06719">
        <w:trPr>
          <w:trHeight w:val="97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3F" w:rsidRPr="00C06719" w:rsidRDefault="00B5623F" w:rsidP="00677B71">
            <w:pPr>
              <w:spacing w:line="240" w:lineRule="atLeast"/>
              <w:rPr>
                <w:b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3F" w:rsidRPr="00C06719" w:rsidRDefault="00B5623F" w:rsidP="00677B71">
            <w:pPr>
              <w:spacing w:line="240" w:lineRule="atLeast"/>
              <w:rPr>
                <w:b/>
              </w:rPr>
            </w:pPr>
            <w:r w:rsidRPr="00C06719">
              <w:rPr>
                <w:b/>
              </w:rPr>
              <w:t xml:space="preserve">Naam Vakcollege: </w:t>
            </w:r>
          </w:p>
          <w:p w:rsidR="00B5623F" w:rsidRPr="00C06719" w:rsidRDefault="00B5623F" w:rsidP="00677B71">
            <w:pPr>
              <w:spacing w:line="240" w:lineRule="atLeast"/>
              <w:rPr>
                <w:b/>
              </w:rPr>
            </w:pPr>
            <w:r w:rsidRPr="00C06719">
              <w:rPr>
                <w:b/>
              </w:rPr>
              <w:t>Opleiding:</w:t>
            </w:r>
          </w:p>
          <w:p w:rsidR="00B5623F" w:rsidRPr="00C06719" w:rsidRDefault="00B5623F" w:rsidP="00677B71">
            <w:pPr>
              <w:spacing w:line="240" w:lineRule="atLeast"/>
              <w:rPr>
                <w:b/>
              </w:rPr>
            </w:pPr>
            <w:r w:rsidRPr="00C06719">
              <w:rPr>
                <w:b/>
              </w:rPr>
              <w:t>Onderliggend vmbo examenprogramma:</w:t>
            </w:r>
          </w:p>
          <w:p w:rsidR="00B5623F" w:rsidRPr="00C06719" w:rsidRDefault="00B5623F" w:rsidP="00AB397F">
            <w:pPr>
              <w:spacing w:line="240" w:lineRule="atLeast"/>
              <w:rPr>
                <w:b/>
              </w:rPr>
            </w:pPr>
            <w:r w:rsidRPr="00C06719">
              <w:rPr>
                <w:b/>
              </w:rPr>
              <w:t xml:space="preserve">mbo opleiding (crebo nr.): </w:t>
            </w:r>
          </w:p>
        </w:tc>
      </w:tr>
      <w:tr w:rsidR="001D310B" w:rsidRPr="00C06719">
        <w:trPr>
          <w:trHeight w:val="425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  <w:r w:rsidRPr="00C06719">
              <w:rPr>
                <w:b/>
              </w:rPr>
              <w:t>Periode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  <w:jc w:val="center"/>
              <w:rPr>
                <w:b/>
              </w:rPr>
            </w:pPr>
            <w:r w:rsidRPr="00C06719">
              <w:rPr>
                <w:b/>
              </w:rPr>
              <w:t>Zomerlek</w:t>
            </w:r>
          </w:p>
          <w:p w:rsidR="001D310B" w:rsidRPr="00C06719" w:rsidRDefault="001D310B" w:rsidP="00677B71">
            <w:pPr>
              <w:spacing w:line="240" w:lineRule="auto"/>
              <w:jc w:val="center"/>
              <w:rPr>
                <w:b/>
              </w:rPr>
            </w:pPr>
            <w:r w:rsidRPr="00C06719">
              <w:rPr>
                <w:b/>
              </w:rPr>
              <w:t>10 weken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  <w:jc w:val="center"/>
              <w:rPr>
                <w:b/>
              </w:rPr>
            </w:pPr>
            <w:r w:rsidRPr="00C06719">
              <w:rPr>
                <w:b/>
              </w:rPr>
              <w:t>Periode 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  <w:jc w:val="center"/>
              <w:rPr>
                <w:b/>
              </w:rPr>
            </w:pPr>
            <w:r w:rsidRPr="00C06719">
              <w:rPr>
                <w:b/>
              </w:rPr>
              <w:t>Periode 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  <w:jc w:val="center"/>
              <w:rPr>
                <w:b/>
              </w:rPr>
            </w:pPr>
            <w:r w:rsidRPr="00C06719">
              <w:rPr>
                <w:b/>
              </w:rPr>
              <w:t>Periode 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  <w:jc w:val="center"/>
              <w:rPr>
                <w:b/>
              </w:rPr>
            </w:pPr>
            <w:r w:rsidRPr="00C06719">
              <w:rPr>
                <w:b/>
              </w:rPr>
              <w:t>Periode 4</w:t>
            </w:r>
          </w:p>
        </w:tc>
      </w:tr>
      <w:tr w:rsidR="001D310B" w:rsidRPr="00C06719">
        <w:trPr>
          <w:cantSplit/>
          <w:trHeight w:hRule="exact" w:val="147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C06719">
              <w:rPr>
                <w:b/>
              </w:rPr>
              <w:t>Onderwerpen</w:t>
            </w:r>
          </w:p>
          <w:p w:rsidR="001D310B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Benoem de onderwerpen</w:t>
            </w:r>
          </w:p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 xml:space="preserve">  per periode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/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1D310B">
            <w:pPr>
              <w:spacing w:line="240" w:lineRule="auto"/>
              <w:ind w:firstLine="708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</w:tr>
      <w:tr w:rsidR="001D310B" w:rsidRPr="00C06719">
        <w:trPr>
          <w:cantSplit/>
          <w:trHeight w:hRule="exact" w:val="1361"/>
        </w:trPr>
        <w:tc>
          <w:tcPr>
            <w:tcW w:w="11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 xml:space="preserve">Formatieve toetsing </w:t>
            </w:r>
          </w:p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Toetsen om van te leren</w:t>
            </w: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Wat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</w:tr>
      <w:tr w:rsidR="001D310B" w:rsidRPr="00C06719">
        <w:trPr>
          <w:cantSplit/>
          <w:trHeight w:hRule="exact" w:val="1361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Wie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</w:tr>
      <w:tr w:rsidR="001D310B" w:rsidRPr="00C06719">
        <w:trPr>
          <w:cantSplit/>
          <w:trHeight w:hRule="exact" w:val="1361"/>
        </w:trPr>
        <w:tc>
          <w:tcPr>
            <w:tcW w:w="1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Hoe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</w:tr>
      <w:tr w:rsidR="001D310B" w:rsidRPr="00C06719">
        <w:trPr>
          <w:cantSplit/>
          <w:trHeight w:hRule="exact" w:val="1361"/>
        </w:trPr>
        <w:tc>
          <w:tcPr>
            <w:tcW w:w="11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Summatieve toetsing</w:t>
            </w:r>
          </w:p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Toetsen om te beoordelen</w:t>
            </w: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Wat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</w:tr>
      <w:tr w:rsidR="001D310B" w:rsidRPr="00C06719">
        <w:trPr>
          <w:cantSplit/>
          <w:trHeight w:hRule="exact" w:val="1361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Wie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</w:tr>
      <w:tr w:rsidR="001D310B" w:rsidRPr="00C06719">
        <w:trPr>
          <w:cantSplit/>
          <w:trHeight w:hRule="exact" w:val="136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310B" w:rsidRPr="00C06719" w:rsidRDefault="001D310B" w:rsidP="00677B71">
            <w:pPr>
              <w:spacing w:line="240" w:lineRule="auto"/>
              <w:ind w:left="113" w:right="113"/>
              <w:jc w:val="center"/>
            </w:pPr>
            <w:r w:rsidRPr="00C06719">
              <w:t>Hoe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0B" w:rsidRPr="00C06719" w:rsidRDefault="001D310B" w:rsidP="00677B71">
            <w:pPr>
              <w:spacing w:line="240" w:lineRule="auto"/>
            </w:pPr>
          </w:p>
        </w:tc>
      </w:tr>
    </w:tbl>
    <w:p w:rsidR="004A3D0F" w:rsidRDefault="004A3D0F" w:rsidP="00B5623F">
      <w:pPr>
        <w:pStyle w:val="Lijstalinea"/>
        <w:ind w:left="284"/>
      </w:pPr>
    </w:p>
    <w:sectPr w:rsidR="004A3D0F" w:rsidSect="00677B71">
      <w:pgSz w:w="23818" w:h="16838" w:orient="landscape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3BF"/>
    <w:multiLevelType w:val="hybridMultilevel"/>
    <w:tmpl w:val="9B08FE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05B4"/>
    <w:multiLevelType w:val="hybridMultilevel"/>
    <w:tmpl w:val="01B61F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B"/>
    <w:rsid w:val="00022492"/>
    <w:rsid w:val="00051E78"/>
    <w:rsid w:val="00104CE1"/>
    <w:rsid w:val="001D310B"/>
    <w:rsid w:val="003B7B61"/>
    <w:rsid w:val="004A3D0F"/>
    <w:rsid w:val="00512388"/>
    <w:rsid w:val="005C50FC"/>
    <w:rsid w:val="00677B71"/>
    <w:rsid w:val="007C3A1E"/>
    <w:rsid w:val="007D45F9"/>
    <w:rsid w:val="007F7FEC"/>
    <w:rsid w:val="00883273"/>
    <w:rsid w:val="00987BAF"/>
    <w:rsid w:val="009B29C3"/>
    <w:rsid w:val="00AB397F"/>
    <w:rsid w:val="00B5623F"/>
    <w:rsid w:val="00E054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10B"/>
    <w:pPr>
      <w:spacing w:line="260" w:lineRule="atLeast"/>
    </w:pPr>
    <w:rPr>
      <w:rFonts w:ascii="Arial" w:eastAsia="Times New Roman" w:hAnsi="Arial" w:cs="Times New Roman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4F23"/>
    <w:rPr>
      <w:rFonts w:ascii="Lucida Grande" w:hAnsi="Lucida Grande" w:cs="Lucida Grande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CA6F43"/>
    <w:rPr>
      <w:rFonts w:ascii="Lucida Grande" w:hAnsi="Lucida Grande" w:cs="Lucida Grande"/>
      <w:sz w:val="18"/>
      <w:szCs w:val="18"/>
    </w:rPr>
  </w:style>
  <w:style w:type="character" w:customStyle="1" w:styleId="BallontekstTeken0">
    <w:name w:val="Ballontekst Teken"/>
    <w:basedOn w:val="Standaardalinea-lettertype"/>
    <w:uiPriority w:val="99"/>
    <w:semiHidden/>
    <w:rsid w:val="009C7BD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F2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AB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10B"/>
    <w:pPr>
      <w:spacing w:line="260" w:lineRule="atLeast"/>
    </w:pPr>
    <w:rPr>
      <w:rFonts w:ascii="Arial" w:eastAsia="Times New Roman" w:hAnsi="Arial" w:cs="Times New Roman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4F23"/>
    <w:rPr>
      <w:rFonts w:ascii="Lucida Grande" w:hAnsi="Lucida Grande" w:cs="Lucida Grande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CA6F43"/>
    <w:rPr>
      <w:rFonts w:ascii="Lucida Grande" w:hAnsi="Lucida Grande" w:cs="Lucida Grande"/>
      <w:sz w:val="18"/>
      <w:szCs w:val="18"/>
    </w:rPr>
  </w:style>
  <w:style w:type="character" w:customStyle="1" w:styleId="BallontekstTeken0">
    <w:name w:val="Ballontekst Teken"/>
    <w:basedOn w:val="Standaardalinea-lettertype"/>
    <w:uiPriority w:val="99"/>
    <w:semiHidden/>
    <w:rsid w:val="009C7BD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F2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AB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Werkmaatschappij Het Vakcollege bv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Jerusalem</dc:creator>
  <cp:lastModifiedBy>Bastiaan Colijn</cp:lastModifiedBy>
  <cp:revision>2</cp:revision>
  <cp:lastPrinted>2013-02-19T15:07:00Z</cp:lastPrinted>
  <dcterms:created xsi:type="dcterms:W3CDTF">2013-07-21T14:09:00Z</dcterms:created>
  <dcterms:modified xsi:type="dcterms:W3CDTF">2013-07-21T14:09:00Z</dcterms:modified>
</cp:coreProperties>
</file>